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D66" w:rsidRPr="00984A37" w:rsidRDefault="00E11D66" w:rsidP="00E11D66">
      <w:pPr>
        <w:pStyle w:val="ad"/>
        <w:spacing w:line="360" w:lineRule="auto"/>
        <w:rPr>
          <w:rFonts w:ascii="Times New Roman" w:hAnsi="Times New Roman" w:cs="Times New Roman"/>
          <w:sz w:val="28"/>
          <w:szCs w:val="24"/>
        </w:rPr>
      </w:pPr>
      <w:r w:rsidRPr="00984A37">
        <w:rPr>
          <w:rFonts w:ascii="Times New Roman" w:hAnsi="Times New Roman" w:cs="Times New Roman"/>
          <w:sz w:val="28"/>
          <w:szCs w:val="24"/>
        </w:rPr>
        <w:t>УДК 621.315.2.016.2</w:t>
      </w:r>
    </w:p>
    <w:p w:rsidR="00E11D66" w:rsidRDefault="00E11D66" w:rsidP="00E11D66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57" w:rsidRPr="00E11D66" w:rsidRDefault="00727561" w:rsidP="00E11D6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11D66">
        <w:rPr>
          <w:rFonts w:ascii="Times New Roman" w:hAnsi="Times New Roman" w:cs="Times New Roman"/>
          <w:b/>
          <w:sz w:val="28"/>
          <w:szCs w:val="28"/>
        </w:rPr>
        <w:t xml:space="preserve">Исследование и анализ качества и надежности кабелей среднего </w:t>
      </w:r>
      <w:r w:rsidR="00E11D66">
        <w:rPr>
          <w:rFonts w:ascii="Times New Roman" w:hAnsi="Times New Roman" w:cs="Times New Roman"/>
          <w:b/>
          <w:sz w:val="28"/>
          <w:szCs w:val="28"/>
        </w:rPr>
        <w:br/>
      </w:r>
      <w:r w:rsidRPr="00E11D66">
        <w:rPr>
          <w:rFonts w:ascii="Times New Roman" w:hAnsi="Times New Roman" w:cs="Times New Roman"/>
          <w:b/>
          <w:sz w:val="28"/>
          <w:szCs w:val="28"/>
        </w:rPr>
        <w:t>и высокого напряжения с помощью методов световой микроскопии</w:t>
      </w:r>
    </w:p>
    <w:p w:rsidR="00E11D66" w:rsidRDefault="00E11D66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27561" w:rsidRPr="00E11D66" w:rsidRDefault="00727561" w:rsidP="00E11D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Шувалов</w:t>
      </w:r>
      <w:r w:rsidR="00303EC4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E11D66">
        <w:rPr>
          <w:rFonts w:ascii="Times New Roman" w:hAnsi="Times New Roman" w:cs="Times New Roman"/>
          <w:sz w:val="28"/>
          <w:szCs w:val="28"/>
        </w:rPr>
        <w:t>М.Ю.</w:t>
      </w:r>
      <w:r w:rsidR="00E11D66" w:rsidRPr="00E11D66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E11D66">
        <w:rPr>
          <w:rFonts w:ascii="Times New Roman" w:hAnsi="Times New Roman"/>
          <w:sz w:val="28"/>
          <w:szCs w:val="28"/>
          <w:vertAlign w:val="superscript"/>
        </w:rPr>
        <w:t>1</w:t>
      </w:r>
      <w:r w:rsidR="00303EC4" w:rsidRPr="00E11D66">
        <w:rPr>
          <w:rFonts w:ascii="Times New Roman" w:hAnsi="Times New Roman" w:cs="Times New Roman"/>
          <w:sz w:val="28"/>
          <w:szCs w:val="28"/>
        </w:rPr>
        <w:t xml:space="preserve">, </w:t>
      </w:r>
      <w:r w:rsidR="00E11D66">
        <w:rPr>
          <w:rFonts w:ascii="Times New Roman" w:hAnsi="Times New Roman" w:cs="Times New Roman"/>
          <w:sz w:val="28"/>
          <w:szCs w:val="28"/>
        </w:rPr>
        <w:t xml:space="preserve">д.т.н.; </w:t>
      </w:r>
      <w:r w:rsidRPr="00E11D66">
        <w:rPr>
          <w:rFonts w:ascii="Times New Roman" w:hAnsi="Times New Roman" w:cs="Times New Roman"/>
          <w:sz w:val="28"/>
          <w:szCs w:val="28"/>
        </w:rPr>
        <w:t>Овсиенко</w:t>
      </w:r>
      <w:r w:rsidR="00303EC4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E11D66">
        <w:rPr>
          <w:rFonts w:ascii="Times New Roman" w:hAnsi="Times New Roman" w:cs="Times New Roman"/>
          <w:sz w:val="28"/>
          <w:szCs w:val="28"/>
        </w:rPr>
        <w:t>В.Л.</w:t>
      </w:r>
      <w:r w:rsidR="00E11D66" w:rsidRPr="00E11D66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E11D66">
        <w:rPr>
          <w:rFonts w:ascii="Times New Roman" w:hAnsi="Times New Roman"/>
          <w:sz w:val="28"/>
          <w:szCs w:val="28"/>
          <w:vertAlign w:val="superscript"/>
        </w:rPr>
        <w:t>1</w:t>
      </w:r>
      <w:r w:rsidR="00303EC4" w:rsidRPr="00E11D66">
        <w:rPr>
          <w:rFonts w:ascii="Times New Roman" w:hAnsi="Times New Roman" w:cs="Times New Roman"/>
          <w:sz w:val="28"/>
          <w:szCs w:val="28"/>
        </w:rPr>
        <w:t xml:space="preserve">, </w:t>
      </w:r>
      <w:r w:rsidR="00E11D66">
        <w:rPr>
          <w:rFonts w:ascii="Times New Roman" w:hAnsi="Times New Roman" w:cs="Times New Roman"/>
          <w:sz w:val="28"/>
          <w:szCs w:val="28"/>
        </w:rPr>
        <w:t xml:space="preserve">к.т.н.; </w:t>
      </w:r>
      <w:r w:rsidRPr="00E11D66">
        <w:rPr>
          <w:rFonts w:ascii="Times New Roman" w:hAnsi="Times New Roman" w:cs="Times New Roman"/>
          <w:sz w:val="28"/>
          <w:szCs w:val="28"/>
        </w:rPr>
        <w:t>Федорова</w:t>
      </w:r>
      <w:r w:rsidR="00303EC4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E11D66">
        <w:rPr>
          <w:rFonts w:ascii="Times New Roman" w:hAnsi="Times New Roman" w:cs="Times New Roman"/>
          <w:sz w:val="28"/>
          <w:szCs w:val="28"/>
        </w:rPr>
        <w:t>В.А.</w:t>
      </w:r>
      <w:r w:rsidR="00E11D66" w:rsidRPr="00E11D66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E11D66">
        <w:rPr>
          <w:rFonts w:ascii="Times New Roman" w:hAnsi="Times New Roman"/>
          <w:sz w:val="28"/>
          <w:szCs w:val="28"/>
          <w:vertAlign w:val="superscript"/>
        </w:rPr>
        <w:t>1</w:t>
      </w:r>
    </w:p>
    <w:p w:rsidR="00E11D66" w:rsidRPr="00E11D66" w:rsidRDefault="00E11D66" w:rsidP="00E11D6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E11D66">
        <w:rPr>
          <w:rFonts w:ascii="Times New Roman" w:hAnsi="Times New Roman" w:cs="Times New Roman"/>
          <w:sz w:val="28"/>
          <w:szCs w:val="28"/>
          <w:lang w:val="en-US"/>
        </w:rPr>
        <w:t>Shuvalov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Mikhail</w:t>
      </w:r>
      <w:r w:rsidRPr="00E11D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11D66">
        <w:rPr>
          <w:rFonts w:ascii="Times New Roman" w:hAnsi="Times New Roman" w:cs="Times New Roman"/>
          <w:sz w:val="28"/>
          <w:szCs w:val="28"/>
          <w:lang w:val="en-US"/>
        </w:rPr>
        <w:t>Yurievich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11D66">
        <w:rPr>
          <w:rFonts w:ascii="Times New Roman" w:hAnsi="Times New Roman" w:cs="Times New Roman"/>
          <w:sz w:val="28"/>
          <w:szCs w:val="28"/>
          <w:lang w:val="en-US"/>
        </w:rPr>
        <w:t>Ovsienko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Vladimir</w:t>
      </w:r>
      <w:r w:rsidRPr="00E11D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11D66">
        <w:rPr>
          <w:rFonts w:ascii="Times New Roman" w:hAnsi="Times New Roman" w:cs="Times New Roman"/>
          <w:sz w:val="28"/>
          <w:szCs w:val="28"/>
          <w:lang w:val="en-US"/>
        </w:rPr>
        <w:t>Leonidovich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Pr="00E11D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11D66">
        <w:rPr>
          <w:rFonts w:ascii="Times New Roman" w:hAnsi="Times New Roman" w:cs="Times New Roman"/>
          <w:sz w:val="28"/>
          <w:szCs w:val="28"/>
          <w:lang w:val="en-US"/>
        </w:rPr>
        <w:t>Fedorova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11D66">
        <w:rPr>
          <w:rFonts w:ascii="Times New Roman" w:hAnsi="Times New Roman" w:cs="Times New Roman"/>
          <w:sz w:val="28"/>
          <w:szCs w:val="28"/>
          <w:lang w:val="en-US"/>
        </w:rPr>
        <w:t>Viktoriya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11D66">
        <w:rPr>
          <w:rFonts w:ascii="Times New Roman" w:hAnsi="Times New Roman" w:cs="Times New Roman"/>
          <w:sz w:val="28"/>
          <w:szCs w:val="28"/>
          <w:lang w:val="en-US"/>
        </w:rPr>
        <w:t>Alexandrovna</w:t>
      </w:r>
      <w:proofErr w:type="spellEnd"/>
    </w:p>
    <w:p w:rsidR="00E11D66" w:rsidRDefault="00E11D66" w:rsidP="00E11D66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E11D66" w:rsidRPr="007A5E8D" w:rsidRDefault="007A5E8D" w:rsidP="00E11D6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  <w:lang w:val="en-US"/>
        </w:rPr>
        <w:fldChar w:fldCharType="begin"/>
      </w:r>
      <w:r w:rsidRPr="007A5E8D">
        <w:rPr>
          <w:rFonts w:ascii="Times New Roman" w:hAnsi="Times New Roman" w:cs="Times New Roman"/>
          <w:sz w:val="24"/>
          <w:szCs w:val="28"/>
        </w:rPr>
        <w:instrText xml:space="preserve"> </w:instrText>
      </w:r>
      <w:r>
        <w:rPr>
          <w:rFonts w:ascii="Times New Roman" w:hAnsi="Times New Roman" w:cs="Times New Roman"/>
          <w:sz w:val="24"/>
          <w:szCs w:val="28"/>
          <w:lang w:val="en-US"/>
        </w:rPr>
        <w:instrText>HYPERLINK</w:instrText>
      </w:r>
      <w:r w:rsidRPr="007A5E8D">
        <w:rPr>
          <w:rFonts w:ascii="Times New Roman" w:hAnsi="Times New Roman" w:cs="Times New Roman"/>
          <w:sz w:val="24"/>
          <w:szCs w:val="28"/>
        </w:rPr>
        <w:instrText xml:space="preserve"> "</w:instrText>
      </w:r>
      <w:r>
        <w:rPr>
          <w:rFonts w:ascii="Times New Roman" w:hAnsi="Times New Roman" w:cs="Times New Roman"/>
          <w:sz w:val="24"/>
          <w:szCs w:val="28"/>
          <w:lang w:val="en-US"/>
        </w:rPr>
        <w:instrText>mailto</w:instrText>
      </w:r>
      <w:r w:rsidRPr="007A5E8D">
        <w:rPr>
          <w:rFonts w:ascii="Times New Roman" w:hAnsi="Times New Roman" w:cs="Times New Roman"/>
          <w:sz w:val="24"/>
          <w:szCs w:val="28"/>
        </w:rPr>
        <w:instrText>:</w:instrText>
      </w:r>
      <w:r w:rsidRPr="00E11D66">
        <w:rPr>
          <w:rFonts w:ascii="Times New Roman" w:hAnsi="Times New Roman" w:cs="Times New Roman"/>
          <w:sz w:val="24"/>
          <w:szCs w:val="28"/>
          <w:lang w:val="en-US"/>
        </w:rPr>
        <w:instrText>shuvalov</w:instrText>
      </w:r>
      <w:r w:rsidRPr="00E11D66">
        <w:rPr>
          <w:rFonts w:ascii="Times New Roman" w:hAnsi="Times New Roman" w:cs="Times New Roman"/>
          <w:sz w:val="24"/>
          <w:szCs w:val="28"/>
        </w:rPr>
        <w:instrText>@</w:instrText>
      </w:r>
      <w:r w:rsidRPr="00E11D66">
        <w:rPr>
          <w:rFonts w:ascii="Times New Roman" w:hAnsi="Times New Roman" w:cs="Times New Roman"/>
          <w:sz w:val="24"/>
          <w:szCs w:val="28"/>
          <w:lang w:val="en-US"/>
        </w:rPr>
        <w:instrText>vniikp</w:instrText>
      </w:r>
      <w:r w:rsidRPr="00E11D66">
        <w:rPr>
          <w:rFonts w:ascii="Times New Roman" w:hAnsi="Times New Roman" w:cs="Times New Roman"/>
          <w:sz w:val="24"/>
          <w:szCs w:val="28"/>
        </w:rPr>
        <w:instrText>.</w:instrText>
      </w:r>
      <w:r w:rsidRPr="00E11D66">
        <w:rPr>
          <w:rFonts w:ascii="Times New Roman" w:hAnsi="Times New Roman" w:cs="Times New Roman"/>
          <w:sz w:val="24"/>
          <w:szCs w:val="28"/>
          <w:lang w:val="en-US"/>
        </w:rPr>
        <w:instrText>ru</w:instrText>
      </w:r>
      <w:r w:rsidRPr="007A5E8D">
        <w:rPr>
          <w:rFonts w:ascii="Times New Roman" w:hAnsi="Times New Roman" w:cs="Times New Roman"/>
          <w:sz w:val="24"/>
          <w:szCs w:val="28"/>
        </w:rPr>
        <w:instrText xml:space="preserve">" </w:instrText>
      </w:r>
      <w:r>
        <w:rPr>
          <w:rFonts w:ascii="Times New Roman" w:hAnsi="Times New Roman" w:cs="Times New Roman"/>
          <w:sz w:val="24"/>
          <w:szCs w:val="28"/>
          <w:lang w:val="en-US"/>
        </w:rPr>
        <w:fldChar w:fldCharType="separate"/>
      </w:r>
      <w:r w:rsidRPr="00604A4B">
        <w:rPr>
          <w:rStyle w:val="af1"/>
          <w:rFonts w:ascii="Times New Roman" w:hAnsi="Times New Roman" w:cs="Times New Roman"/>
          <w:sz w:val="24"/>
          <w:szCs w:val="28"/>
          <w:lang w:val="en-US"/>
        </w:rPr>
        <w:t>shuvalov</w:t>
      </w:r>
      <w:r w:rsidRPr="00604A4B">
        <w:rPr>
          <w:rStyle w:val="af1"/>
          <w:rFonts w:ascii="Times New Roman" w:hAnsi="Times New Roman" w:cs="Times New Roman"/>
          <w:sz w:val="24"/>
          <w:szCs w:val="28"/>
        </w:rPr>
        <w:t>@</w:t>
      </w:r>
      <w:r w:rsidRPr="00604A4B">
        <w:rPr>
          <w:rStyle w:val="af1"/>
          <w:rFonts w:ascii="Times New Roman" w:hAnsi="Times New Roman" w:cs="Times New Roman"/>
          <w:sz w:val="24"/>
          <w:szCs w:val="28"/>
          <w:lang w:val="en-US"/>
        </w:rPr>
        <w:t>vniikp</w:t>
      </w:r>
      <w:r w:rsidRPr="00604A4B">
        <w:rPr>
          <w:rStyle w:val="af1"/>
          <w:rFonts w:ascii="Times New Roman" w:hAnsi="Times New Roman" w:cs="Times New Roman"/>
          <w:sz w:val="24"/>
          <w:szCs w:val="28"/>
        </w:rPr>
        <w:t>.</w:t>
      </w:r>
      <w:r w:rsidRPr="00604A4B">
        <w:rPr>
          <w:rStyle w:val="af1"/>
          <w:rFonts w:ascii="Times New Roman" w:hAnsi="Times New Roman" w:cs="Times New Roman"/>
          <w:sz w:val="24"/>
          <w:szCs w:val="28"/>
          <w:lang w:val="en-US"/>
        </w:rPr>
        <w:t>ru</w:t>
      </w:r>
      <w:r>
        <w:rPr>
          <w:rFonts w:ascii="Times New Roman" w:hAnsi="Times New Roman" w:cs="Times New Roman"/>
          <w:sz w:val="24"/>
          <w:szCs w:val="28"/>
          <w:lang w:val="en-US"/>
        </w:rPr>
        <w:fldChar w:fldCharType="end"/>
      </w:r>
      <w:proofErr w:type="gramStart"/>
      <w:r w:rsidR="00E11D66" w:rsidRPr="00E11D66">
        <w:rPr>
          <w:rFonts w:ascii="Times New Roman" w:hAnsi="Times New Roman" w:cs="Times New Roman"/>
          <w:sz w:val="24"/>
          <w:szCs w:val="28"/>
        </w:rPr>
        <w:t>,</w:t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 w:rsidR="00E11D66" w:rsidRPr="00E11D66">
        <w:rPr>
          <w:rFonts w:ascii="Times New Roman" w:hAnsi="Times New Roman" w:cs="Times New Roman"/>
          <w:sz w:val="24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4"/>
          <w:szCs w:val="28"/>
          <w:lang w:val="en-US"/>
        </w:rPr>
        <w:fldChar w:fldCharType="begin"/>
      </w:r>
      <w:r w:rsidRPr="007A5E8D">
        <w:rPr>
          <w:rFonts w:ascii="Times New Roman" w:hAnsi="Times New Roman" w:cs="Times New Roman"/>
          <w:sz w:val="24"/>
          <w:szCs w:val="28"/>
        </w:rPr>
        <w:instrText xml:space="preserve"> </w:instrText>
      </w:r>
      <w:r>
        <w:rPr>
          <w:rFonts w:ascii="Times New Roman" w:hAnsi="Times New Roman" w:cs="Times New Roman"/>
          <w:sz w:val="24"/>
          <w:szCs w:val="28"/>
          <w:lang w:val="en-US"/>
        </w:rPr>
        <w:instrText>HYPERLINK</w:instrText>
      </w:r>
      <w:r w:rsidRPr="007A5E8D">
        <w:rPr>
          <w:rFonts w:ascii="Times New Roman" w:hAnsi="Times New Roman" w:cs="Times New Roman"/>
          <w:sz w:val="24"/>
          <w:szCs w:val="28"/>
        </w:rPr>
        <w:instrText xml:space="preserve"> "</w:instrText>
      </w:r>
      <w:r>
        <w:rPr>
          <w:rFonts w:ascii="Times New Roman" w:hAnsi="Times New Roman" w:cs="Times New Roman"/>
          <w:sz w:val="24"/>
          <w:szCs w:val="28"/>
          <w:lang w:val="en-US"/>
        </w:rPr>
        <w:instrText>mailto</w:instrText>
      </w:r>
      <w:r w:rsidRPr="007A5E8D">
        <w:rPr>
          <w:rFonts w:ascii="Times New Roman" w:hAnsi="Times New Roman" w:cs="Times New Roman"/>
          <w:sz w:val="24"/>
          <w:szCs w:val="28"/>
        </w:rPr>
        <w:instrText>:</w:instrText>
      </w:r>
      <w:r w:rsidRPr="00E11D66">
        <w:rPr>
          <w:rFonts w:ascii="Times New Roman" w:hAnsi="Times New Roman" w:cs="Times New Roman"/>
          <w:sz w:val="24"/>
          <w:szCs w:val="28"/>
          <w:lang w:val="en-US"/>
        </w:rPr>
        <w:instrText>vovsienko</w:instrText>
      </w:r>
      <w:r w:rsidRPr="00E11D66">
        <w:rPr>
          <w:rFonts w:ascii="Times New Roman" w:hAnsi="Times New Roman" w:cs="Times New Roman"/>
          <w:sz w:val="24"/>
          <w:szCs w:val="28"/>
        </w:rPr>
        <w:instrText>@</w:instrText>
      </w:r>
      <w:r w:rsidRPr="00E11D66">
        <w:rPr>
          <w:rFonts w:ascii="Times New Roman" w:hAnsi="Times New Roman" w:cs="Times New Roman"/>
          <w:sz w:val="24"/>
          <w:szCs w:val="28"/>
          <w:lang w:val="en-US"/>
        </w:rPr>
        <w:instrText>vniikp</w:instrText>
      </w:r>
      <w:r w:rsidRPr="00E11D66">
        <w:rPr>
          <w:rFonts w:ascii="Times New Roman" w:hAnsi="Times New Roman" w:cs="Times New Roman"/>
          <w:sz w:val="24"/>
          <w:szCs w:val="28"/>
        </w:rPr>
        <w:instrText>.</w:instrText>
      </w:r>
      <w:r w:rsidRPr="00E11D66">
        <w:rPr>
          <w:rFonts w:ascii="Times New Roman" w:hAnsi="Times New Roman" w:cs="Times New Roman"/>
          <w:sz w:val="24"/>
          <w:szCs w:val="28"/>
          <w:lang w:val="en-US"/>
        </w:rPr>
        <w:instrText>ru</w:instrText>
      </w:r>
      <w:r w:rsidRPr="007A5E8D">
        <w:rPr>
          <w:rFonts w:ascii="Times New Roman" w:hAnsi="Times New Roman" w:cs="Times New Roman"/>
          <w:sz w:val="24"/>
          <w:szCs w:val="28"/>
        </w:rPr>
        <w:instrText xml:space="preserve">" </w:instrText>
      </w:r>
      <w:r>
        <w:rPr>
          <w:rFonts w:ascii="Times New Roman" w:hAnsi="Times New Roman" w:cs="Times New Roman"/>
          <w:sz w:val="24"/>
          <w:szCs w:val="28"/>
          <w:lang w:val="en-US"/>
        </w:rPr>
        <w:fldChar w:fldCharType="separate"/>
      </w:r>
      <w:r w:rsidRPr="00604A4B">
        <w:rPr>
          <w:rStyle w:val="af1"/>
          <w:rFonts w:ascii="Times New Roman" w:hAnsi="Times New Roman" w:cs="Times New Roman"/>
          <w:sz w:val="24"/>
          <w:szCs w:val="28"/>
          <w:lang w:val="en-US"/>
        </w:rPr>
        <w:t>vovsienko</w:t>
      </w:r>
      <w:r w:rsidRPr="00604A4B">
        <w:rPr>
          <w:rStyle w:val="af1"/>
          <w:rFonts w:ascii="Times New Roman" w:hAnsi="Times New Roman" w:cs="Times New Roman"/>
          <w:sz w:val="24"/>
          <w:szCs w:val="28"/>
        </w:rPr>
        <w:t>@</w:t>
      </w:r>
      <w:r w:rsidRPr="00604A4B">
        <w:rPr>
          <w:rStyle w:val="af1"/>
          <w:rFonts w:ascii="Times New Roman" w:hAnsi="Times New Roman" w:cs="Times New Roman"/>
          <w:sz w:val="24"/>
          <w:szCs w:val="28"/>
          <w:lang w:val="en-US"/>
        </w:rPr>
        <w:t>vniikp</w:t>
      </w:r>
      <w:r w:rsidRPr="00604A4B">
        <w:rPr>
          <w:rStyle w:val="af1"/>
          <w:rFonts w:ascii="Times New Roman" w:hAnsi="Times New Roman" w:cs="Times New Roman"/>
          <w:sz w:val="24"/>
          <w:szCs w:val="28"/>
        </w:rPr>
        <w:t>.</w:t>
      </w:r>
      <w:r w:rsidRPr="00604A4B">
        <w:rPr>
          <w:rStyle w:val="af1"/>
          <w:rFonts w:ascii="Times New Roman" w:hAnsi="Times New Roman" w:cs="Times New Roman"/>
          <w:sz w:val="24"/>
          <w:szCs w:val="28"/>
          <w:lang w:val="en-US"/>
        </w:rPr>
        <w:t>ru</w:t>
      </w:r>
      <w:r>
        <w:rPr>
          <w:rFonts w:ascii="Times New Roman" w:hAnsi="Times New Roman" w:cs="Times New Roman"/>
          <w:sz w:val="24"/>
          <w:szCs w:val="28"/>
          <w:lang w:val="en-US"/>
        </w:rPr>
        <w:fldChar w:fldCharType="end"/>
      </w:r>
      <w:r w:rsidR="00E11D66" w:rsidRPr="00E11D66">
        <w:rPr>
          <w:rFonts w:ascii="Times New Roman" w:hAnsi="Times New Roman" w:cs="Times New Roman"/>
          <w:sz w:val="24"/>
          <w:szCs w:val="28"/>
        </w:rPr>
        <w:t>,</w:t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 w:rsidR="00E11D66" w:rsidRPr="00E11D66">
        <w:rPr>
          <w:rFonts w:ascii="Times New Roman" w:hAnsi="Times New Roman" w:cs="Times New Roman"/>
          <w:sz w:val="24"/>
          <w:szCs w:val="28"/>
        </w:rPr>
        <w:t xml:space="preserve"> </w:t>
      </w:r>
      <w:hyperlink r:id="rId9" w:history="1">
        <w:r w:rsidRPr="00604A4B">
          <w:rPr>
            <w:rStyle w:val="af1"/>
            <w:rFonts w:ascii="Times New Roman" w:hAnsi="Times New Roman" w:cs="Times New Roman"/>
            <w:sz w:val="24"/>
            <w:szCs w:val="28"/>
            <w:lang w:val="en-US"/>
          </w:rPr>
          <w:t>v</w:t>
        </w:r>
        <w:r w:rsidRPr="00604A4B">
          <w:rPr>
            <w:rStyle w:val="af1"/>
            <w:rFonts w:ascii="Times New Roman" w:hAnsi="Times New Roman" w:cs="Times New Roman"/>
            <w:sz w:val="24"/>
            <w:szCs w:val="28"/>
          </w:rPr>
          <w:t>.</w:t>
        </w:r>
        <w:r w:rsidRPr="00604A4B">
          <w:rPr>
            <w:rStyle w:val="af1"/>
            <w:rFonts w:ascii="Times New Roman" w:hAnsi="Times New Roman" w:cs="Times New Roman"/>
            <w:sz w:val="24"/>
            <w:szCs w:val="28"/>
            <w:lang w:val="en-US"/>
          </w:rPr>
          <w:t>fedorova</w:t>
        </w:r>
        <w:r w:rsidRPr="00604A4B">
          <w:rPr>
            <w:rStyle w:val="af1"/>
            <w:rFonts w:ascii="Times New Roman" w:hAnsi="Times New Roman" w:cs="Times New Roman"/>
            <w:sz w:val="24"/>
            <w:szCs w:val="28"/>
          </w:rPr>
          <w:t>@</w:t>
        </w:r>
        <w:r w:rsidRPr="00604A4B">
          <w:rPr>
            <w:rStyle w:val="af1"/>
            <w:rFonts w:ascii="Times New Roman" w:hAnsi="Times New Roman" w:cs="Times New Roman"/>
            <w:sz w:val="24"/>
            <w:szCs w:val="28"/>
            <w:lang w:val="en-US"/>
          </w:rPr>
          <w:t>vniikp</w:t>
        </w:r>
        <w:r w:rsidRPr="00604A4B">
          <w:rPr>
            <w:rStyle w:val="af1"/>
            <w:rFonts w:ascii="Times New Roman" w:hAnsi="Times New Roman" w:cs="Times New Roman"/>
            <w:sz w:val="24"/>
            <w:szCs w:val="28"/>
          </w:rPr>
          <w:t>.</w:t>
        </w:r>
        <w:proofErr w:type="spellStart"/>
        <w:r w:rsidRPr="00604A4B">
          <w:rPr>
            <w:rStyle w:val="af1"/>
            <w:rFonts w:ascii="Times New Roman" w:hAnsi="Times New Roman" w:cs="Times New Roman"/>
            <w:sz w:val="24"/>
            <w:szCs w:val="28"/>
            <w:lang w:val="en-US"/>
          </w:rPr>
          <w:t>ru</w:t>
        </w:r>
        <w:proofErr w:type="spellEnd"/>
      </w:hyperlink>
      <w:r>
        <w:rPr>
          <w:rFonts w:ascii="Times New Roman" w:hAnsi="Times New Roman" w:cs="Times New Roman"/>
          <w:sz w:val="24"/>
          <w:szCs w:val="28"/>
        </w:rPr>
        <w:t xml:space="preserve"> </w:t>
      </w:r>
    </w:p>
    <w:p w:rsidR="00E11D66" w:rsidRDefault="00E11D66" w:rsidP="00E11D66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vertAlign w:val="superscript"/>
        </w:rPr>
      </w:pPr>
    </w:p>
    <w:p w:rsidR="00E11D66" w:rsidRPr="00E11D66" w:rsidRDefault="00E11D66" w:rsidP="00E11D6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11D66">
        <w:rPr>
          <w:rFonts w:ascii="Times New Roman" w:hAnsi="Times New Roman"/>
          <w:i/>
          <w:sz w:val="28"/>
          <w:szCs w:val="28"/>
          <w:vertAlign w:val="superscript"/>
        </w:rPr>
        <w:t>1</w:t>
      </w:r>
      <w:r w:rsidRPr="00E11D66">
        <w:rPr>
          <w:rFonts w:ascii="Times New Roman" w:hAnsi="Times New Roman" w:cs="Times New Roman"/>
          <w:i/>
          <w:sz w:val="28"/>
          <w:szCs w:val="28"/>
        </w:rPr>
        <w:t>ОАО «ВНИИКП»</w:t>
      </w:r>
      <w:bookmarkStart w:id="0" w:name="_GoBack"/>
      <w:bookmarkEnd w:id="0"/>
    </w:p>
    <w:p w:rsidR="00E11D66" w:rsidRDefault="00E11D66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67C2" w:rsidRPr="00984A37" w:rsidRDefault="001367C2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84A37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="00984A37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C755B4" w:rsidRPr="00E11D66" w:rsidRDefault="00A3317C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Методы световой микроскопии применены для </w:t>
      </w:r>
      <w:r w:rsidR="0077089B" w:rsidRPr="00E11D66">
        <w:rPr>
          <w:rFonts w:ascii="Times New Roman" w:hAnsi="Times New Roman" w:cs="Times New Roman"/>
          <w:sz w:val="28"/>
          <w:szCs w:val="28"/>
        </w:rPr>
        <w:t>анализа</w:t>
      </w:r>
      <w:r w:rsidRPr="00E11D66">
        <w:rPr>
          <w:rFonts w:ascii="Times New Roman" w:hAnsi="Times New Roman" w:cs="Times New Roman"/>
          <w:sz w:val="28"/>
          <w:szCs w:val="28"/>
        </w:rPr>
        <w:t xml:space="preserve"> технологических дефектов в кабельной изоляции, а также для исследования морфологии и изменений, вызванных термическим, электрическим и электрохимическим старением электрической изоляции.</w:t>
      </w:r>
    </w:p>
    <w:p w:rsidR="00984A37" w:rsidRPr="00984A37" w:rsidRDefault="00984A37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84A37">
        <w:rPr>
          <w:rFonts w:ascii="Times New Roman" w:hAnsi="Times New Roman" w:cs="Times New Roman"/>
          <w:b/>
          <w:i/>
          <w:sz w:val="28"/>
          <w:szCs w:val="28"/>
        </w:rPr>
        <w:t>Ключевые слова:</w:t>
      </w:r>
      <w:r w:rsidRPr="00984A37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84A37" w:rsidRDefault="00984A37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E11D66">
        <w:rPr>
          <w:rFonts w:ascii="Times New Roman" w:hAnsi="Times New Roman" w:cs="Times New Roman"/>
          <w:sz w:val="28"/>
          <w:szCs w:val="28"/>
        </w:rPr>
        <w:t xml:space="preserve">золяция кабеля, сшитый полиэтилен, </w:t>
      </w:r>
      <w:proofErr w:type="gramStart"/>
      <w:r w:rsidRPr="00E11D66">
        <w:rPr>
          <w:rFonts w:ascii="Times New Roman" w:hAnsi="Times New Roman" w:cs="Times New Roman"/>
          <w:sz w:val="28"/>
          <w:szCs w:val="28"/>
        </w:rPr>
        <w:t>этилен-пропиленовая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 xml:space="preserve"> резина, световая микроскопия </w:t>
      </w:r>
    </w:p>
    <w:p w:rsidR="00984A37" w:rsidRDefault="00984A37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A37" w:rsidRPr="00984A37" w:rsidRDefault="00984A37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984A37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Abstract:</w:t>
      </w:r>
    </w:p>
    <w:p w:rsidR="00984A37" w:rsidRPr="00984A37" w:rsidRDefault="00166A78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The </w:t>
      </w:r>
      <w:r w:rsidR="0077089B" w:rsidRPr="00E11D66">
        <w:rPr>
          <w:rFonts w:ascii="Times New Roman" w:hAnsi="Times New Roman" w:cs="Times New Roman"/>
          <w:sz w:val="28"/>
          <w:szCs w:val="28"/>
          <w:lang w:val="en-US"/>
        </w:rPr>
        <w:t>light</w:t>
      </w:r>
      <w:r w:rsidR="00C755B4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microscopy </w:t>
      </w:r>
      <w:r w:rsidR="00FC04DF" w:rsidRPr="00E11D66">
        <w:rPr>
          <w:rFonts w:ascii="Times New Roman" w:hAnsi="Times New Roman" w:cs="Times New Roman"/>
          <w:sz w:val="28"/>
          <w:szCs w:val="28"/>
          <w:lang w:val="en-US"/>
        </w:rPr>
        <w:t>methods</w:t>
      </w:r>
      <w:r w:rsidR="006F4E81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are used for the analysis</w:t>
      </w:r>
      <w:r w:rsidR="00C755B4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of </w:t>
      </w:r>
      <w:r w:rsidR="00B702CD" w:rsidRPr="00E11D66">
        <w:rPr>
          <w:rFonts w:ascii="Times New Roman" w:hAnsi="Times New Roman" w:cs="Times New Roman"/>
          <w:sz w:val="28"/>
          <w:szCs w:val="28"/>
          <w:lang w:val="en-US"/>
        </w:rPr>
        <w:t>technological defects</w:t>
      </w:r>
      <w:r w:rsidR="00FC04DF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702CD" w:rsidRPr="00E11D66">
        <w:rPr>
          <w:rFonts w:ascii="Times New Roman" w:hAnsi="Times New Roman" w:cs="Times New Roman"/>
          <w:sz w:val="28"/>
          <w:szCs w:val="28"/>
          <w:lang w:val="en-US"/>
        </w:rPr>
        <w:t>and morphology of</w:t>
      </w:r>
      <w:r w:rsidR="00FC04DF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cable insulation,</w:t>
      </w:r>
      <w:r w:rsidR="00B702CD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for the</w:t>
      </w:r>
      <w:r w:rsidR="00C755B4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study </w:t>
      </w:r>
      <w:r w:rsidR="00523978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of its </w:t>
      </w:r>
      <w:r w:rsidR="00C755B4" w:rsidRPr="00E11D66">
        <w:rPr>
          <w:rFonts w:ascii="Times New Roman" w:hAnsi="Times New Roman" w:cs="Times New Roman"/>
          <w:sz w:val="28"/>
          <w:szCs w:val="28"/>
          <w:lang w:val="en-US"/>
        </w:rPr>
        <w:t>thermal, electrical and electrochem</w:t>
      </w:r>
      <w:r w:rsidR="00523978" w:rsidRPr="00E11D66">
        <w:rPr>
          <w:rFonts w:ascii="Times New Roman" w:hAnsi="Times New Roman" w:cs="Times New Roman"/>
          <w:sz w:val="28"/>
          <w:szCs w:val="28"/>
          <w:lang w:val="en-US"/>
        </w:rPr>
        <w:t>ical aging</w:t>
      </w:r>
      <w:r w:rsidR="00C755B4" w:rsidRPr="00E11D6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984A37" w:rsidRPr="00984A3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984A37" w:rsidRPr="00984A37" w:rsidRDefault="00984A37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984A37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</w:p>
    <w:p w:rsidR="00984A37" w:rsidRPr="00984A37" w:rsidRDefault="00984A37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E11D66">
        <w:rPr>
          <w:rFonts w:ascii="Times New Roman" w:hAnsi="Times New Roman" w:cs="Times New Roman"/>
          <w:sz w:val="28"/>
          <w:szCs w:val="28"/>
          <w:lang w:val="en-US"/>
        </w:rPr>
        <w:t>cable</w:t>
      </w:r>
      <w:proofErr w:type="gramEnd"/>
      <w:r w:rsidRPr="00984A3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insulation</w:t>
      </w:r>
      <w:r w:rsidRPr="00984A37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cross</w:t>
      </w:r>
      <w:r w:rsidRPr="00984A37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linked</w:t>
      </w:r>
      <w:r w:rsidRPr="00984A3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polyethylene</w:t>
      </w:r>
      <w:r w:rsidRPr="00984A37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ethylene</w:t>
      </w:r>
      <w:r w:rsidRPr="00984A37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propylene</w:t>
      </w:r>
      <w:r w:rsidRPr="00984A3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rubber</w:t>
      </w:r>
      <w:r w:rsidRPr="00984A37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light</w:t>
      </w:r>
      <w:r w:rsidRPr="00984A3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microscopy</w:t>
      </w:r>
      <w:r w:rsidRPr="00984A3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1367C2" w:rsidRPr="00E11D66" w:rsidRDefault="001367C2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1D66">
        <w:rPr>
          <w:rFonts w:ascii="Times New Roman" w:hAnsi="Times New Roman" w:cs="Times New Roman"/>
          <w:b/>
          <w:sz w:val="28"/>
          <w:szCs w:val="28"/>
        </w:rPr>
        <w:lastRenderedPageBreak/>
        <w:t>Реферат</w:t>
      </w:r>
    </w:p>
    <w:p w:rsidR="00151419" w:rsidRPr="00E11D66" w:rsidRDefault="00C755B4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Описаны</w:t>
      </w:r>
      <w:r w:rsidR="00F14041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FF5DA8" w:rsidRPr="00E11D66">
        <w:rPr>
          <w:rFonts w:ascii="Times New Roman" w:hAnsi="Times New Roman" w:cs="Times New Roman"/>
          <w:sz w:val="28"/>
          <w:szCs w:val="28"/>
        </w:rPr>
        <w:t>методы световой микроскопии</w:t>
      </w:r>
      <w:r w:rsidR="00F21815" w:rsidRPr="00E11D66">
        <w:rPr>
          <w:rFonts w:ascii="Times New Roman" w:hAnsi="Times New Roman" w:cs="Times New Roman"/>
          <w:sz w:val="28"/>
          <w:szCs w:val="28"/>
        </w:rPr>
        <w:t>,</w:t>
      </w:r>
      <w:r w:rsidR="00FF5DA8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</w:rPr>
        <w:t>практикуемые</w:t>
      </w:r>
      <w:r w:rsidR="00B24883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FF5DA8" w:rsidRPr="00E11D66">
        <w:rPr>
          <w:rFonts w:ascii="Times New Roman" w:hAnsi="Times New Roman" w:cs="Times New Roman"/>
          <w:sz w:val="28"/>
          <w:szCs w:val="28"/>
        </w:rPr>
        <w:t xml:space="preserve">авторами </w:t>
      </w:r>
      <w:r w:rsidR="00726A25" w:rsidRPr="00E11D66">
        <w:rPr>
          <w:rFonts w:ascii="Times New Roman" w:hAnsi="Times New Roman" w:cs="Times New Roman"/>
          <w:sz w:val="28"/>
          <w:szCs w:val="28"/>
        </w:rPr>
        <w:t>для</w:t>
      </w:r>
      <w:r w:rsidR="00F14041" w:rsidRPr="00E11D66">
        <w:rPr>
          <w:rFonts w:ascii="Times New Roman" w:hAnsi="Times New Roman" w:cs="Times New Roman"/>
          <w:sz w:val="28"/>
          <w:szCs w:val="28"/>
        </w:rPr>
        <w:t xml:space="preserve"> исследования изоляционных систем кабелей</w:t>
      </w:r>
      <w:r w:rsidR="00B24883" w:rsidRPr="00E11D66">
        <w:rPr>
          <w:rFonts w:ascii="Times New Roman" w:hAnsi="Times New Roman" w:cs="Times New Roman"/>
          <w:sz w:val="28"/>
          <w:szCs w:val="28"/>
        </w:rPr>
        <w:t xml:space="preserve">, направленные на обнаружение </w:t>
      </w:r>
      <w:r w:rsidR="00F21815" w:rsidRPr="00E11D66">
        <w:rPr>
          <w:rFonts w:ascii="Times New Roman" w:hAnsi="Times New Roman" w:cs="Times New Roman"/>
          <w:sz w:val="28"/>
          <w:szCs w:val="28"/>
        </w:rPr>
        <w:t xml:space="preserve">и идентификацию </w:t>
      </w:r>
      <w:r w:rsidR="00B24883" w:rsidRPr="00E11D66">
        <w:rPr>
          <w:rFonts w:ascii="Times New Roman" w:hAnsi="Times New Roman" w:cs="Times New Roman"/>
          <w:sz w:val="28"/>
          <w:szCs w:val="28"/>
        </w:rPr>
        <w:t xml:space="preserve">дефектов, </w:t>
      </w:r>
      <w:r w:rsidR="0060093F" w:rsidRPr="00E11D66">
        <w:rPr>
          <w:rFonts w:ascii="Times New Roman" w:hAnsi="Times New Roman" w:cs="Times New Roman"/>
          <w:sz w:val="28"/>
          <w:szCs w:val="28"/>
        </w:rPr>
        <w:t>изучение</w:t>
      </w:r>
      <w:r w:rsidR="00B24883" w:rsidRPr="00E11D66">
        <w:rPr>
          <w:rFonts w:ascii="Times New Roman" w:hAnsi="Times New Roman" w:cs="Times New Roman"/>
          <w:sz w:val="28"/>
          <w:szCs w:val="28"/>
        </w:rPr>
        <w:t xml:space="preserve"> м</w:t>
      </w:r>
      <w:r w:rsidRPr="00E11D66">
        <w:rPr>
          <w:rFonts w:ascii="Times New Roman" w:hAnsi="Times New Roman" w:cs="Times New Roman"/>
          <w:sz w:val="28"/>
          <w:szCs w:val="28"/>
        </w:rPr>
        <w:t xml:space="preserve">орфологии изоляции </w:t>
      </w:r>
      <w:r w:rsidR="006A38DC" w:rsidRPr="00E11D66">
        <w:rPr>
          <w:rFonts w:ascii="Times New Roman" w:hAnsi="Times New Roman" w:cs="Times New Roman"/>
          <w:sz w:val="28"/>
          <w:szCs w:val="28"/>
        </w:rPr>
        <w:t xml:space="preserve">и </w:t>
      </w:r>
      <w:r w:rsidR="0060093F" w:rsidRPr="00E11D66">
        <w:rPr>
          <w:rFonts w:ascii="Times New Roman" w:hAnsi="Times New Roman" w:cs="Times New Roman"/>
          <w:sz w:val="28"/>
          <w:szCs w:val="28"/>
        </w:rPr>
        <w:t>различных вид</w:t>
      </w:r>
      <w:r w:rsidR="006A38DC" w:rsidRPr="00E11D66">
        <w:rPr>
          <w:rFonts w:ascii="Times New Roman" w:hAnsi="Times New Roman" w:cs="Times New Roman"/>
          <w:sz w:val="28"/>
          <w:szCs w:val="28"/>
        </w:rPr>
        <w:t>ов</w:t>
      </w:r>
      <w:r w:rsidRPr="00E11D66">
        <w:rPr>
          <w:rFonts w:ascii="Times New Roman" w:hAnsi="Times New Roman" w:cs="Times New Roman"/>
          <w:sz w:val="28"/>
          <w:szCs w:val="28"/>
        </w:rPr>
        <w:t xml:space="preserve"> старения</w:t>
      </w:r>
      <w:r w:rsidR="00B24883" w:rsidRPr="00E11D66">
        <w:rPr>
          <w:rFonts w:ascii="Times New Roman" w:hAnsi="Times New Roman" w:cs="Times New Roman"/>
          <w:sz w:val="28"/>
          <w:szCs w:val="28"/>
        </w:rPr>
        <w:t>.</w:t>
      </w:r>
      <w:r w:rsidR="00F14041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F21815" w:rsidRPr="00E11D66">
        <w:rPr>
          <w:rFonts w:ascii="Times New Roman" w:hAnsi="Times New Roman" w:cs="Times New Roman"/>
          <w:sz w:val="28"/>
          <w:szCs w:val="28"/>
        </w:rPr>
        <w:t xml:space="preserve">К данным методам относятся микроспектральный анализ и микроманипуляционный эксперимент. </w:t>
      </w:r>
      <w:r w:rsidRPr="00E11D66">
        <w:rPr>
          <w:rFonts w:ascii="Times New Roman" w:hAnsi="Times New Roman" w:cs="Times New Roman"/>
          <w:sz w:val="28"/>
          <w:szCs w:val="28"/>
        </w:rPr>
        <w:t xml:space="preserve">Наличие 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технологических дефектов в полимерн</w:t>
      </w:r>
      <w:r w:rsidR="0060093F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ой изоляции размерами порядка десятков </w:t>
      </w:r>
      <w:proofErr w:type="gramStart"/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мкм</w:t>
      </w:r>
      <w:proofErr w:type="gramEnd"/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выше часто является причиной </w:t>
      </w:r>
      <w:r w:rsidR="0060093F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преждевременного отказа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кабелей. </w:t>
      </w:r>
      <w:r w:rsidR="0060093F" w:rsidRPr="00E11D66">
        <w:rPr>
          <w:rFonts w:ascii="Times New Roman" w:hAnsi="Times New Roman" w:cs="Times New Roman"/>
          <w:sz w:val="28"/>
          <w:szCs w:val="28"/>
        </w:rPr>
        <w:t>Показано влияние особенностей</w:t>
      </w:r>
      <w:r w:rsidRPr="00E11D66">
        <w:rPr>
          <w:rFonts w:ascii="Times New Roman" w:hAnsi="Times New Roman" w:cs="Times New Roman"/>
          <w:sz w:val="28"/>
          <w:szCs w:val="28"/>
        </w:rPr>
        <w:t xml:space="preserve"> морфологии различных участков изоляции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0093F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е</w:t>
      </w:r>
      <w:r w:rsidR="00984A3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60093F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0093F" w:rsidRPr="00E11D66">
        <w:rPr>
          <w:rFonts w:ascii="Times New Roman" w:hAnsi="Times New Roman" w:cs="Times New Roman"/>
          <w:sz w:val="28"/>
          <w:szCs w:val="28"/>
        </w:rPr>
        <w:t>электрическую прочность</w:t>
      </w:r>
      <w:r w:rsidRPr="00E11D66">
        <w:rPr>
          <w:rFonts w:ascii="Times New Roman" w:hAnsi="Times New Roman" w:cs="Times New Roman"/>
          <w:sz w:val="28"/>
          <w:szCs w:val="28"/>
        </w:rPr>
        <w:t>. М</w:t>
      </w:r>
      <w:r w:rsidR="00B24883" w:rsidRPr="00E11D66">
        <w:rPr>
          <w:rFonts w:ascii="Times New Roman" w:hAnsi="Times New Roman" w:cs="Times New Roman"/>
          <w:sz w:val="28"/>
          <w:szCs w:val="28"/>
        </w:rPr>
        <w:t>икроскопические методы позволяют</w:t>
      </w:r>
      <w:r w:rsidR="0060093F" w:rsidRPr="00E11D66">
        <w:rPr>
          <w:rFonts w:ascii="Times New Roman" w:hAnsi="Times New Roman" w:cs="Times New Roman"/>
          <w:sz w:val="28"/>
          <w:szCs w:val="28"/>
        </w:rPr>
        <w:t xml:space="preserve"> исследовать различные механизмы деградации,</w:t>
      </w:r>
      <w:r w:rsidR="00B24883" w:rsidRPr="00E11D66">
        <w:rPr>
          <w:rFonts w:ascii="Times New Roman" w:hAnsi="Times New Roman" w:cs="Times New Roman"/>
          <w:sz w:val="28"/>
          <w:szCs w:val="28"/>
        </w:rPr>
        <w:t xml:space="preserve"> диагностировать состояние изделия по образцу материала изоляции</w:t>
      </w:r>
      <w:r w:rsidR="006F4E81" w:rsidRPr="00E11D66">
        <w:rPr>
          <w:rFonts w:ascii="Times New Roman" w:hAnsi="Times New Roman" w:cs="Times New Roman"/>
          <w:sz w:val="28"/>
          <w:szCs w:val="28"/>
        </w:rPr>
        <w:t>.</w:t>
      </w:r>
    </w:p>
    <w:p w:rsidR="00984A37" w:rsidRDefault="00984A37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27561" w:rsidRPr="00E11D66" w:rsidRDefault="00727561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Во всех странах с более </w:t>
      </w:r>
      <w:r w:rsidR="008F7271" w:rsidRPr="00E11D66">
        <w:rPr>
          <w:rFonts w:ascii="Times New Roman" w:hAnsi="Times New Roman" w:cs="Times New Roman"/>
          <w:sz w:val="28"/>
          <w:szCs w:val="28"/>
        </w:rPr>
        <w:t xml:space="preserve">или менее развитой энергетикой </w:t>
      </w:r>
      <w:r w:rsidRPr="00E11D66">
        <w:rPr>
          <w:rFonts w:ascii="Times New Roman" w:hAnsi="Times New Roman" w:cs="Times New Roman"/>
          <w:sz w:val="28"/>
          <w:szCs w:val="28"/>
        </w:rPr>
        <w:t>большую роль</w:t>
      </w:r>
      <w:r w:rsidR="0014214C" w:rsidRPr="00E11D66">
        <w:rPr>
          <w:rFonts w:ascii="Times New Roman" w:hAnsi="Times New Roman" w:cs="Times New Roman"/>
          <w:sz w:val="28"/>
          <w:szCs w:val="28"/>
        </w:rPr>
        <w:t xml:space="preserve"> в системах передачи и распределения энергии играют кабели среднего (КСН) и высокого (КВН) напряжения. Качество и надежность этих изделий определяется главным образом </w:t>
      </w:r>
      <w:r w:rsidR="008F7271" w:rsidRPr="00E11D66">
        <w:rPr>
          <w:rFonts w:ascii="Times New Roman" w:hAnsi="Times New Roman" w:cs="Times New Roman"/>
          <w:sz w:val="28"/>
          <w:szCs w:val="28"/>
        </w:rPr>
        <w:t>изоляционной системой</w:t>
      </w:r>
      <w:r w:rsidR="0014214C" w:rsidRPr="00E11D66">
        <w:rPr>
          <w:rFonts w:ascii="Times New Roman" w:hAnsi="Times New Roman" w:cs="Times New Roman"/>
          <w:sz w:val="28"/>
          <w:szCs w:val="28"/>
        </w:rPr>
        <w:t>, состоящей из электрической изоляции (ЭИ) и электропроводящих экранов. У нас, как и в других странах, КВН выпускаются только с изоляцией из сшитого полиэтилена (СПЭ), но значительная часть действующих высоковольтных кабельных линий выполнена ранее производивш</w:t>
      </w:r>
      <w:r w:rsidR="0063780A" w:rsidRPr="00E11D66">
        <w:rPr>
          <w:rFonts w:ascii="Times New Roman" w:hAnsi="Times New Roman" w:cs="Times New Roman"/>
          <w:sz w:val="28"/>
          <w:szCs w:val="28"/>
        </w:rPr>
        <w:t>имися маслонаполненными кабелями. Чт</w:t>
      </w:r>
      <w:r w:rsidR="008F7271" w:rsidRPr="00E11D66">
        <w:rPr>
          <w:rFonts w:ascii="Times New Roman" w:hAnsi="Times New Roman" w:cs="Times New Roman"/>
          <w:sz w:val="28"/>
          <w:szCs w:val="28"/>
        </w:rPr>
        <w:t>о же касается КСН</w:t>
      </w:r>
      <w:r w:rsidR="0063780A" w:rsidRPr="00E11D66">
        <w:rPr>
          <w:rFonts w:ascii="Times New Roman" w:hAnsi="Times New Roman" w:cs="Times New Roman"/>
          <w:sz w:val="28"/>
          <w:szCs w:val="28"/>
        </w:rPr>
        <w:t>, то, наряду с кабелями, изолированными СПЭ, значительная их доля производится с пропитанной бумажной ЭИ (ПБИ</w:t>
      </w:r>
      <w:r w:rsidR="008F7271" w:rsidRPr="00E11D66">
        <w:rPr>
          <w:rFonts w:ascii="Times New Roman" w:hAnsi="Times New Roman" w:cs="Times New Roman"/>
          <w:sz w:val="28"/>
          <w:szCs w:val="28"/>
        </w:rPr>
        <w:t>); начинается производство КСН с</w:t>
      </w:r>
      <w:r w:rsidR="0063780A" w:rsidRPr="00E11D66">
        <w:rPr>
          <w:rFonts w:ascii="Times New Roman" w:hAnsi="Times New Roman" w:cs="Times New Roman"/>
          <w:sz w:val="28"/>
          <w:szCs w:val="28"/>
        </w:rPr>
        <w:t xml:space="preserve"> ЭИ из </w:t>
      </w:r>
      <w:proofErr w:type="gramStart"/>
      <w:r w:rsidR="0063780A" w:rsidRPr="00E11D66">
        <w:rPr>
          <w:rFonts w:ascii="Times New Roman" w:hAnsi="Times New Roman" w:cs="Times New Roman"/>
          <w:sz w:val="28"/>
          <w:szCs w:val="28"/>
        </w:rPr>
        <w:t>этилен-пропиленовой</w:t>
      </w:r>
      <w:proofErr w:type="gramEnd"/>
      <w:r w:rsidR="0063780A" w:rsidRPr="00E11D66">
        <w:rPr>
          <w:rFonts w:ascii="Times New Roman" w:hAnsi="Times New Roman" w:cs="Times New Roman"/>
          <w:sz w:val="28"/>
          <w:szCs w:val="28"/>
        </w:rPr>
        <w:t xml:space="preserve"> резины (ЭПР).</w:t>
      </w:r>
    </w:p>
    <w:p w:rsidR="0063780A" w:rsidRPr="00E11D66" w:rsidRDefault="0063780A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Основные факторы, определяющие качество и надежность КСН и КВН, проявляются в основном на микроскопическом уровне, или же характеризуются </w:t>
      </w:r>
      <w:r w:rsidR="006511BF" w:rsidRPr="00E11D66">
        <w:rPr>
          <w:rFonts w:ascii="Times New Roman" w:hAnsi="Times New Roman" w:cs="Times New Roman"/>
          <w:sz w:val="28"/>
          <w:szCs w:val="28"/>
        </w:rPr>
        <w:t>микрог</w:t>
      </w:r>
      <w:r w:rsidRPr="00E11D66">
        <w:rPr>
          <w:rFonts w:ascii="Times New Roman" w:hAnsi="Times New Roman" w:cs="Times New Roman"/>
          <w:sz w:val="28"/>
          <w:szCs w:val="28"/>
        </w:rPr>
        <w:t>етерогенностью. К этим факторам относятся: технологические дефекты, морфо</w:t>
      </w:r>
      <w:r w:rsidR="00987B48" w:rsidRPr="00E11D66">
        <w:rPr>
          <w:rFonts w:ascii="Times New Roman" w:hAnsi="Times New Roman" w:cs="Times New Roman"/>
          <w:sz w:val="28"/>
          <w:szCs w:val="28"/>
        </w:rPr>
        <w:t xml:space="preserve">логия ЭИ, термическое старение, </w:t>
      </w:r>
      <w:r w:rsidR="008F7271" w:rsidRPr="00E11D66">
        <w:rPr>
          <w:rFonts w:ascii="Times New Roman" w:hAnsi="Times New Roman" w:cs="Times New Roman"/>
          <w:sz w:val="28"/>
          <w:szCs w:val="28"/>
        </w:rPr>
        <w:lastRenderedPageBreak/>
        <w:t xml:space="preserve">электрическое и электрохимическое старение </w:t>
      </w:r>
      <w:r w:rsidR="00987B48" w:rsidRPr="00E11D66">
        <w:rPr>
          <w:rFonts w:ascii="Times New Roman" w:hAnsi="Times New Roman" w:cs="Times New Roman"/>
          <w:sz w:val="28"/>
          <w:szCs w:val="28"/>
        </w:rPr>
        <w:t>ЭИ из СПЭ и ЭПР. Для исследования этих объектов и явлений мы применяем три группы</w:t>
      </w:r>
      <w:r w:rsidR="00E93933" w:rsidRPr="00E11D66">
        <w:rPr>
          <w:rFonts w:ascii="Times New Roman" w:hAnsi="Times New Roman" w:cs="Times New Roman"/>
          <w:sz w:val="28"/>
          <w:szCs w:val="28"/>
        </w:rPr>
        <w:t xml:space="preserve"> методов световой микроскопии:</w:t>
      </w:r>
    </w:p>
    <w:p w:rsidR="00E93933" w:rsidRPr="00E11D66" w:rsidRDefault="00E93933" w:rsidP="00984A3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а) визуальные наблюдения и фотомикрографию с применением как общепринятых (фазовый контраст на просвет, темное поле на просвет и отражение, люминесценция в падающем свете и т.д.), так и малоизвестных или забытых методов (</w:t>
      </w:r>
      <w:proofErr w:type="spellStart"/>
      <w:r w:rsidR="00557141" w:rsidRPr="00E11D66">
        <w:rPr>
          <w:rFonts w:ascii="Times New Roman" w:hAnsi="Times New Roman" w:cs="Times New Roman"/>
          <w:sz w:val="28"/>
          <w:szCs w:val="28"/>
        </w:rPr>
        <w:t>аноптральная</w:t>
      </w:r>
      <w:proofErr w:type="spellEnd"/>
      <w:r w:rsidR="00557141" w:rsidRPr="00E11D66">
        <w:rPr>
          <w:rFonts w:ascii="Times New Roman" w:hAnsi="Times New Roman" w:cs="Times New Roman"/>
          <w:sz w:val="28"/>
          <w:szCs w:val="28"/>
        </w:rPr>
        <w:t xml:space="preserve"> микроскопия</w:t>
      </w:r>
      <w:r w:rsidR="006179D4" w:rsidRPr="00E11D66">
        <w:rPr>
          <w:rFonts w:ascii="Times New Roman" w:hAnsi="Times New Roman" w:cs="Times New Roman"/>
          <w:sz w:val="28"/>
          <w:szCs w:val="28"/>
        </w:rPr>
        <w:t>, контраст асси</w:t>
      </w:r>
      <w:r w:rsidR="00557141" w:rsidRPr="00E11D66">
        <w:rPr>
          <w:rFonts w:ascii="Times New Roman" w:hAnsi="Times New Roman" w:cs="Times New Roman"/>
          <w:sz w:val="28"/>
          <w:szCs w:val="28"/>
        </w:rPr>
        <w:t xml:space="preserve">метричного освещения по </w:t>
      </w:r>
      <w:proofErr w:type="spellStart"/>
      <w:r w:rsidR="00557141" w:rsidRPr="00E11D66">
        <w:rPr>
          <w:rFonts w:ascii="Times New Roman" w:hAnsi="Times New Roman" w:cs="Times New Roman"/>
          <w:sz w:val="28"/>
          <w:szCs w:val="28"/>
        </w:rPr>
        <w:t>Kachar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>)</w:t>
      </w:r>
      <w:r w:rsidR="006179D4" w:rsidRPr="00E11D66">
        <w:rPr>
          <w:rFonts w:ascii="Times New Roman" w:hAnsi="Times New Roman" w:cs="Times New Roman"/>
          <w:sz w:val="28"/>
          <w:szCs w:val="28"/>
        </w:rPr>
        <w:t>;</w:t>
      </w:r>
    </w:p>
    <w:p w:rsidR="006179D4" w:rsidRPr="00E11D66" w:rsidRDefault="006179D4" w:rsidP="00984A3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б) ми</w:t>
      </w:r>
      <w:r w:rsidR="008F7271" w:rsidRPr="00E11D66">
        <w:rPr>
          <w:rFonts w:ascii="Times New Roman" w:hAnsi="Times New Roman" w:cs="Times New Roman"/>
          <w:sz w:val="28"/>
          <w:szCs w:val="28"/>
        </w:rPr>
        <w:t xml:space="preserve">кроспектральный анализ в </w:t>
      </w:r>
      <w:proofErr w:type="gramStart"/>
      <w:r w:rsidR="008F7271" w:rsidRPr="00E11D66">
        <w:rPr>
          <w:rFonts w:ascii="Times New Roman" w:hAnsi="Times New Roman" w:cs="Times New Roman"/>
          <w:sz w:val="28"/>
          <w:szCs w:val="28"/>
        </w:rPr>
        <w:t>видимом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 xml:space="preserve"> и УФ-диап</w:t>
      </w:r>
      <w:r w:rsidR="00E36C29" w:rsidRPr="00E11D66">
        <w:rPr>
          <w:rFonts w:ascii="Times New Roman" w:hAnsi="Times New Roman" w:cs="Times New Roman"/>
          <w:sz w:val="28"/>
          <w:szCs w:val="28"/>
        </w:rPr>
        <w:t xml:space="preserve">азоне, в последнее время </w:t>
      </w:r>
      <w:r w:rsidR="00984A37">
        <w:rPr>
          <w:rFonts w:ascii="Times New Roman" w:hAnsi="Times New Roman" w:cs="Times New Roman"/>
          <w:sz w:val="28"/>
          <w:szCs w:val="28"/>
        </w:rPr>
        <w:t>–</w:t>
      </w:r>
      <w:r w:rsidR="00E36C29" w:rsidRPr="00E11D66">
        <w:rPr>
          <w:rFonts w:ascii="Times New Roman" w:hAnsi="Times New Roman" w:cs="Times New Roman"/>
          <w:sz w:val="28"/>
          <w:szCs w:val="28"/>
        </w:rPr>
        <w:t xml:space="preserve"> в ИК-</w:t>
      </w:r>
      <w:r w:rsidRPr="00E11D66">
        <w:rPr>
          <w:rFonts w:ascii="Times New Roman" w:hAnsi="Times New Roman" w:cs="Times New Roman"/>
          <w:sz w:val="28"/>
          <w:szCs w:val="28"/>
        </w:rPr>
        <w:t>обрасти</w:t>
      </w:r>
      <w:r w:rsidR="006356D6" w:rsidRPr="00E11D66">
        <w:rPr>
          <w:rFonts w:ascii="Times New Roman" w:hAnsi="Times New Roman" w:cs="Times New Roman"/>
          <w:sz w:val="28"/>
          <w:szCs w:val="28"/>
        </w:rPr>
        <w:t>;</w:t>
      </w:r>
    </w:p>
    <w:p w:rsidR="006356D6" w:rsidRPr="00E11D66" w:rsidRDefault="006356D6" w:rsidP="00984A37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в) микроманипуляционный эксперимент.</w:t>
      </w:r>
    </w:p>
    <w:p w:rsidR="006356D6" w:rsidRPr="00E11D66" w:rsidRDefault="006356D6" w:rsidP="00E11D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Ниже приведен ряд примеров, иллюстрирующих применение данных методов для исследования и анализа выше перечисленных факторов.</w:t>
      </w:r>
    </w:p>
    <w:p w:rsidR="00984A37" w:rsidRDefault="00984A37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F7271" w:rsidRPr="00E11D66" w:rsidRDefault="006356D6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1D66">
        <w:rPr>
          <w:rFonts w:ascii="Times New Roman" w:hAnsi="Times New Roman" w:cs="Times New Roman"/>
          <w:b/>
          <w:sz w:val="28"/>
          <w:szCs w:val="28"/>
        </w:rPr>
        <w:t>1. Исследовани</w:t>
      </w:r>
      <w:r w:rsidR="00483AE3" w:rsidRPr="00E11D66">
        <w:rPr>
          <w:rFonts w:ascii="Times New Roman" w:hAnsi="Times New Roman" w:cs="Times New Roman"/>
          <w:b/>
          <w:sz w:val="28"/>
          <w:szCs w:val="28"/>
        </w:rPr>
        <w:t>е технологических микродефектов</w:t>
      </w:r>
    </w:p>
    <w:p w:rsidR="008F7271" w:rsidRPr="00E11D66" w:rsidRDefault="00135F40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Д</w:t>
      </w:r>
      <w:r w:rsidR="00C926BD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ефекты 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полимерной </w:t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ЭИ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ограничивают надежность изделий, являясь источниками развития </w:t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электрических и водных триингов</w:t>
      </w:r>
      <w:r w:rsidR="00557141" w:rsidRPr="00E11D66">
        <w:rPr>
          <w:rStyle w:val="ac"/>
          <w:rFonts w:ascii="Times New Roman" w:eastAsia="Times New Roman" w:hAnsi="Times New Roman" w:cs="Times New Roman"/>
          <w:sz w:val="28"/>
          <w:szCs w:val="28"/>
          <w:lang w:eastAsia="ru-RU"/>
        </w:rPr>
        <w:footnoteReference w:id="1"/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D1834" w:rsidRPr="00E11D66">
        <w:rPr>
          <w:rFonts w:ascii="Times New Roman" w:hAnsi="Times New Roman" w:cs="Times New Roman"/>
          <w:sz w:val="28"/>
          <w:szCs w:val="28"/>
        </w:rPr>
        <w:t>п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рактич</w:t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еский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интерес представляют дефекты с р</w:t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азмерами от десятков </w:t>
      </w:r>
      <w:proofErr w:type="gramStart"/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мкм</w:t>
      </w:r>
      <w:proofErr w:type="gramEnd"/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выше: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выступы электропроводящих экранов</w:t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включения</w:t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полости</w:t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ЭИ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35F40" w:rsidRPr="00E11D66" w:rsidRDefault="00135F40" w:rsidP="00984A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исследовании дефектов эффективны самые разнообразные методы микроскопии, в том числе: темное поле, фазовый, </w:t>
      </w:r>
      <w:proofErr w:type="spellStart"/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аноптральный</w:t>
      </w:r>
      <w:proofErr w:type="spellEnd"/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дифференциальный интерференционный контраст, косое освещение и поляризационная микроскопия</w:t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люминесценция</w:t>
      </w:r>
      <w:r w:rsidR="00FD183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этом </w:t>
      </w:r>
      <w:r w:rsidR="00573C2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микроспектральный анализ являе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эффективным средством распознавания </w:t>
      </w:r>
      <w:r w:rsidR="00573C2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природы включений.</w:t>
      </w:r>
    </w:p>
    <w:p w:rsidR="00135F40" w:rsidRPr="00E11D66" w:rsidRDefault="00573C29" w:rsidP="00984A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рис. 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</w:t>
      </w:r>
      <w:proofErr w:type="gramStart"/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показана</w:t>
      </w:r>
      <w:proofErr w:type="gramEnd"/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видеомикрография выступа экрана в изоляцию при умеренном увеличении. О том, насколько такие дефекты 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действительно опасны, говорит тот факт, что этот выступ был обнаружен вблизи канала пробоя кабеля на напряжение 220 </w:t>
      </w:r>
      <w:proofErr w:type="spellStart"/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кВ</w:t>
      </w:r>
      <w:proofErr w:type="spellEnd"/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отказавшего в эксплуатации.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41"/>
        <w:gridCol w:w="5245"/>
      </w:tblGrid>
      <w:tr w:rsidR="00135F40" w:rsidRPr="00E11D66" w:rsidTr="00D03369">
        <w:tc>
          <w:tcPr>
            <w:tcW w:w="4077" w:type="dxa"/>
          </w:tcPr>
          <w:p w:rsidR="00135F40" w:rsidRPr="00E11D66" w:rsidRDefault="00135F40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11D6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A6B43BC" wp14:editId="501228D6">
                  <wp:extent cx="2152650" cy="1801492"/>
                  <wp:effectExtent l="0" t="0" r="0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299" cy="1802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135F40" w:rsidRPr="00E11D66" w:rsidRDefault="00135F40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84A37" w:rsidRDefault="00984A37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</w:p>
          <w:p w:rsidR="00984A37" w:rsidRDefault="00984A37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</w:p>
          <w:p w:rsidR="00135F40" w:rsidRPr="00984A37" w:rsidRDefault="00135F40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Рис.</w:t>
            </w:r>
            <w:r w:rsidR="00573C29"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 </w:t>
            </w:r>
            <w:r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</w:t>
            </w:r>
            <w:r w:rsidR="00984A37"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–</w:t>
            </w:r>
            <w:r w:rsidR="00920954"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 </w:t>
            </w:r>
            <w:r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Выступ на внутреннем электропроводящем экране кабеля высотой 100±5 мкм</w:t>
            </w:r>
            <w:r w:rsidR="008E7686"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и радиусом острия 2 мкм</w:t>
            </w:r>
            <w:r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. (Цена деления </w:t>
            </w:r>
            <w:r w:rsidR="00483AE3"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объекта-микрометра</w:t>
            </w:r>
            <w:r w:rsid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– 10 мкм)</w:t>
            </w:r>
          </w:p>
          <w:p w:rsidR="00135F40" w:rsidRPr="00E11D66" w:rsidRDefault="00135F40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220019" w:rsidRPr="00E11D66" w:rsidRDefault="0089075F" w:rsidP="00984A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Еще большую 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опасность</w:t>
      </w:r>
      <w:r w:rsidR="008E7686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, чем выступы экранов,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представляют проводящие включения</w:t>
      </w:r>
      <w:r w:rsidR="008E7686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ЭИ</w:t>
      </w:r>
      <w:r w:rsidR="002200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металлические и </w:t>
      </w:r>
      <w:r w:rsidR="002200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сажевые</w:t>
      </w:r>
      <w:r w:rsidR="002200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Эффективным </w:t>
      </w:r>
      <w:r w:rsidR="002200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средством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00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распознавания природы дефекта являе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 метод темного поля на просвет</w:t>
      </w:r>
      <w:r w:rsidR="002200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отражение.</w:t>
      </w:r>
    </w:p>
    <w:p w:rsidR="00220019" w:rsidRPr="00E11D66" w:rsidRDefault="00135F40" w:rsidP="00984A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Диэл</w:t>
      </w:r>
      <w:r w:rsidR="002200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ектрические включения могут иметь самую разную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физико</w:t>
      </w:r>
      <w:r w:rsidR="002200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-химическую природу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. Идентификация каждого конкретного дефекта в данном с</w:t>
      </w:r>
      <w:r w:rsidR="002200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лучае – самостоятельная задача.</w:t>
      </w:r>
    </w:p>
    <w:p w:rsidR="00135F40" w:rsidRPr="00E11D66" w:rsidRDefault="00220019" w:rsidP="00984A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рис. 2</w:t>
      </w:r>
      <w:r w:rsidR="00984A3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а) показано волокно, обладающее значит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ельной первичной флуоресценцией. 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его идентификации достаточными оказались его морфологические признаки: в поперечном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срезе </w:t>
      </w:r>
      <w:r w:rsidR="00135F40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обнаруживается характерный для хлопковых волокон внутренний канал.</w:t>
      </w: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4"/>
        <w:gridCol w:w="4534"/>
      </w:tblGrid>
      <w:tr w:rsidR="00135F40" w:rsidRPr="00E11D66" w:rsidTr="00151419">
        <w:trPr>
          <w:trHeight w:val="2427"/>
        </w:trPr>
        <w:tc>
          <w:tcPr>
            <w:tcW w:w="4785" w:type="dxa"/>
          </w:tcPr>
          <w:p w:rsidR="00135F40" w:rsidRPr="00984A37" w:rsidRDefault="00135F40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984A37">
              <w:rPr>
                <w:rFonts w:ascii="Times New Roman" w:eastAsia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4650B24A" wp14:editId="20D4A943">
                  <wp:extent cx="2200275" cy="1546985"/>
                  <wp:effectExtent l="0" t="0" r="0" b="0"/>
                  <wp:docPr id="11" name="Рисунок 11" descr="G:\Подготовка Яб\рис дис\IMG_23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Подготовка Яб\рис дис\IMG_23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199" cy="154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а)</w:t>
            </w:r>
          </w:p>
        </w:tc>
        <w:tc>
          <w:tcPr>
            <w:tcW w:w="4786" w:type="dxa"/>
          </w:tcPr>
          <w:p w:rsidR="00135F40" w:rsidRPr="00984A37" w:rsidRDefault="00135F40" w:rsidP="00E11D6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984A37">
              <w:rPr>
                <w:rFonts w:ascii="Times New Roman" w:eastAsia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196E23CB" wp14:editId="315FDBEB">
                  <wp:extent cx="2499758" cy="1528763"/>
                  <wp:effectExtent l="0" t="0" r="0" b="0"/>
                  <wp:docPr id="12" name="Рисунок 12" descr="G:\Подготовка Яб\рис дис\IMG_2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Подготовка Яб\рис дис\IMG_2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695" cy="1529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б)</w:t>
            </w:r>
          </w:p>
        </w:tc>
      </w:tr>
    </w:tbl>
    <w:p w:rsidR="00135F40" w:rsidRPr="00984A37" w:rsidRDefault="005A37F4" w:rsidP="00984A37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984A37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 </w:t>
      </w:r>
      <w:r w:rsidR="00220019" w:rsidRPr="00984A37">
        <w:rPr>
          <w:rFonts w:ascii="Times New Roman" w:eastAsia="Times New Roman" w:hAnsi="Times New Roman" w:cs="Times New Roman"/>
          <w:sz w:val="24"/>
          <w:szCs w:val="28"/>
          <w:lang w:eastAsia="ru-RU"/>
        </w:rPr>
        <w:t>2</w:t>
      </w:r>
      <w:r w:rsidR="00984A37" w:rsidRPr="00984A37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</w:t>
      </w:r>
      <w:r w:rsidRPr="00984A37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Волокно хлопка</w:t>
      </w:r>
      <w:r w:rsidR="00483AE3" w:rsidRPr="00984A37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Pr="00984A37">
        <w:rPr>
          <w:rFonts w:ascii="Times New Roman" w:eastAsia="Times New Roman" w:hAnsi="Times New Roman" w:cs="Times New Roman"/>
          <w:sz w:val="24"/>
          <w:szCs w:val="28"/>
          <w:lang w:eastAsia="ru-RU"/>
        </w:rPr>
        <w:t>(а) и его поперечный срез (б). П</w:t>
      </w:r>
      <w:r w:rsidR="00135F40" w:rsidRPr="00984A37">
        <w:rPr>
          <w:rFonts w:ascii="Times New Roman" w:eastAsia="Times New Roman" w:hAnsi="Times New Roman" w:cs="Times New Roman"/>
          <w:sz w:val="24"/>
          <w:szCs w:val="28"/>
          <w:lang w:eastAsia="ru-RU"/>
        </w:rPr>
        <w:t>ервичная</w:t>
      </w:r>
      <w:r w:rsidR="00984A37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флуоресценция в падающем свете</w:t>
      </w:r>
    </w:p>
    <w:p w:rsidR="00135F40" w:rsidRPr="00E11D66" w:rsidRDefault="00135F40" w:rsidP="00984A3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Также довольно широко распространены дефекты в виде включений термически дестр</w:t>
      </w:r>
      <w:r w:rsidR="00920954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уктированного материала ЭИ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Деструкция полиэтилена происходит в процессе производства кабеля в тех зонах экструдера, где </w:t>
      </w:r>
      <w:r w:rsidR="0089075F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 «застаивается»</w:t>
      </w:r>
      <w:r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высокой температуре на срав</w:t>
      </w:r>
      <w:r w:rsidR="001514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нительно продолжительное время. Под микроскопом эти дефекты могут выглядеть как включения желтого или коричневого цвета, либо быть прозрачными и практически неотличимыми от окружающего материала. Такие включения показывают довольно хороший контраст при использовании методов темного поля и </w:t>
      </w:r>
      <w:proofErr w:type="spellStart"/>
      <w:r w:rsidR="001514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>аноптральной</w:t>
      </w:r>
      <w:proofErr w:type="spellEnd"/>
      <w:r w:rsidR="00151419" w:rsidRPr="00E11D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микроскопии, а также обладают яркой первичной флуоресценцией – рис. 3.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4"/>
        <w:gridCol w:w="5502"/>
      </w:tblGrid>
      <w:tr w:rsidR="00135F40" w:rsidRPr="00E11D66" w:rsidTr="00151419">
        <w:trPr>
          <w:trHeight w:val="2552"/>
        </w:trPr>
        <w:tc>
          <w:tcPr>
            <w:tcW w:w="3794" w:type="dxa"/>
          </w:tcPr>
          <w:p w:rsidR="00135F40" w:rsidRPr="00E11D66" w:rsidRDefault="00135F40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11D6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8100AB" wp14:editId="1E034F8E">
                  <wp:extent cx="2181004" cy="1614487"/>
                  <wp:effectExtent l="0" t="0" r="0" b="5080"/>
                  <wp:docPr id="13" name="Рисунок 13" descr="G:\Подготовка Яб\рис дис\IMG_24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Подготовка Яб\рис дис\IMG_24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379" cy="1616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7" w:type="dxa"/>
          </w:tcPr>
          <w:p w:rsidR="00135F40" w:rsidRDefault="00135F40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84A37" w:rsidRDefault="00984A37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84A37" w:rsidRPr="00E11D66" w:rsidRDefault="00984A37" w:rsidP="00E11D66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35F40" w:rsidRPr="00E11D66" w:rsidRDefault="00920954" w:rsidP="00E11D6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Рис. 3 </w:t>
            </w:r>
            <w:r w:rsidR="00984A37"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– </w:t>
            </w:r>
            <w:r w:rsidR="00135F40" w:rsidRPr="00984A37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Включение окисленного полиэтилена, ширина поля зрения 560 мкм. Первичная флуоресценция в падающем свете</w:t>
            </w:r>
          </w:p>
        </w:tc>
      </w:tr>
    </w:tbl>
    <w:p w:rsidR="00984A37" w:rsidRDefault="00984A37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56D6" w:rsidRPr="00E11D66" w:rsidRDefault="00483AE3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1D66">
        <w:rPr>
          <w:rFonts w:ascii="Times New Roman" w:hAnsi="Times New Roman" w:cs="Times New Roman"/>
          <w:b/>
          <w:sz w:val="28"/>
          <w:szCs w:val="28"/>
        </w:rPr>
        <w:t>2. Анализ морфологии ЭИ из СПЭ</w:t>
      </w:r>
    </w:p>
    <w:p w:rsidR="00920954" w:rsidRPr="00E11D66" w:rsidRDefault="00135F40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Самостоятельный интерес в рамках данного сообщения представляет анализ морфологии, т.е. физической структуры </w:t>
      </w:r>
      <w:r w:rsidR="005A37F4" w:rsidRPr="00E11D66">
        <w:rPr>
          <w:rFonts w:ascii="Times New Roman" w:hAnsi="Times New Roman" w:cs="Times New Roman"/>
          <w:sz w:val="28"/>
          <w:szCs w:val="28"/>
        </w:rPr>
        <w:t>СПЭ-</w:t>
      </w:r>
      <w:r w:rsidRPr="00E11D66">
        <w:rPr>
          <w:rFonts w:ascii="Times New Roman" w:hAnsi="Times New Roman" w:cs="Times New Roman"/>
          <w:sz w:val="28"/>
          <w:szCs w:val="28"/>
        </w:rPr>
        <w:t>изоляции кабелей среднего и высокого напряжения.</w:t>
      </w:r>
    </w:p>
    <w:p w:rsidR="00135F40" w:rsidRPr="00E11D66" w:rsidRDefault="00135F40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Если посмотреть на структуру образца чистого </w:t>
      </w:r>
      <w:r w:rsidR="00920954" w:rsidRPr="00E11D66">
        <w:rPr>
          <w:rFonts w:ascii="Times New Roman" w:hAnsi="Times New Roman" w:cs="Times New Roman"/>
          <w:sz w:val="28"/>
          <w:szCs w:val="28"/>
        </w:rPr>
        <w:t>полиэтилена</w:t>
      </w:r>
      <w:r w:rsidRPr="00E11D66">
        <w:rPr>
          <w:rFonts w:ascii="Times New Roman" w:hAnsi="Times New Roman" w:cs="Times New Roman"/>
          <w:sz w:val="28"/>
          <w:szCs w:val="28"/>
        </w:rPr>
        <w:t>, отпрессованного в лабораторных условиях, то</w:t>
      </w:r>
      <w:r w:rsidR="00920954" w:rsidRPr="00E11D66">
        <w:rPr>
          <w:rFonts w:ascii="Times New Roman" w:hAnsi="Times New Roman" w:cs="Times New Roman"/>
          <w:sz w:val="28"/>
          <w:szCs w:val="28"/>
        </w:rPr>
        <w:t xml:space="preserve"> мы увидим классическую картину: м</w:t>
      </w:r>
      <w:r w:rsidRPr="00E11D66">
        <w:rPr>
          <w:rFonts w:ascii="Times New Roman" w:hAnsi="Times New Roman" w:cs="Times New Roman"/>
          <w:sz w:val="28"/>
          <w:szCs w:val="28"/>
        </w:rPr>
        <w:t>атериал состоит из крупных сферолитов, размеры которых достигают десятков микрометров. Однако материалы, применяемые для изолировани</w:t>
      </w:r>
      <w:r w:rsidR="00920954" w:rsidRPr="00E11D66">
        <w:rPr>
          <w:rFonts w:ascii="Times New Roman" w:hAnsi="Times New Roman" w:cs="Times New Roman"/>
          <w:sz w:val="28"/>
          <w:szCs w:val="28"/>
        </w:rPr>
        <w:t xml:space="preserve">я кабелей, содержат ряд добавок. </w:t>
      </w:r>
      <w:r w:rsidR="00483AE3" w:rsidRPr="00E11D66">
        <w:rPr>
          <w:rFonts w:ascii="Times New Roman" w:hAnsi="Times New Roman" w:cs="Times New Roman"/>
          <w:sz w:val="28"/>
          <w:szCs w:val="28"/>
        </w:rPr>
        <w:t>Кроме того, п</w:t>
      </w:r>
      <w:r w:rsidRPr="00E11D66">
        <w:rPr>
          <w:rFonts w:ascii="Times New Roman" w:hAnsi="Times New Roman" w:cs="Times New Roman"/>
          <w:sz w:val="28"/>
          <w:szCs w:val="28"/>
        </w:rPr>
        <w:t xml:space="preserve">ри переработке в линии непрерывной вулканизации они подвергаются экструзии, сшиванию и охлаждению. В результате их структура усложняется, </w:t>
      </w:r>
      <w:r w:rsidRPr="00E11D66">
        <w:rPr>
          <w:rFonts w:ascii="Times New Roman" w:hAnsi="Times New Roman" w:cs="Times New Roman"/>
          <w:sz w:val="28"/>
          <w:szCs w:val="28"/>
        </w:rPr>
        <w:lastRenderedPageBreak/>
        <w:t>становится многоуровневой и довольн</w:t>
      </w:r>
      <w:r w:rsidR="00297F33" w:rsidRPr="00E11D66">
        <w:rPr>
          <w:rFonts w:ascii="Times New Roman" w:hAnsi="Times New Roman" w:cs="Times New Roman"/>
          <w:sz w:val="28"/>
          <w:szCs w:val="28"/>
        </w:rPr>
        <w:t>о сильно отличается</w:t>
      </w:r>
      <w:r w:rsidR="00920954" w:rsidRPr="00E11D6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20954" w:rsidRPr="00E11D66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920954" w:rsidRPr="00E11D66">
        <w:rPr>
          <w:rFonts w:ascii="Times New Roman" w:hAnsi="Times New Roman" w:cs="Times New Roman"/>
          <w:sz w:val="28"/>
          <w:szCs w:val="28"/>
        </w:rPr>
        <w:t xml:space="preserve"> описанной</w:t>
      </w:r>
      <w:r w:rsidRPr="00E11D66">
        <w:rPr>
          <w:rFonts w:ascii="Times New Roman" w:hAnsi="Times New Roman" w:cs="Times New Roman"/>
          <w:sz w:val="28"/>
          <w:szCs w:val="28"/>
        </w:rPr>
        <w:t xml:space="preserve"> выше.</w:t>
      </w:r>
    </w:p>
    <w:p w:rsidR="0088233C" w:rsidRPr="00E11D66" w:rsidRDefault="00920954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На рис. 4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показан с</w:t>
      </w:r>
      <w:r w:rsidR="005A37F4" w:rsidRPr="00E11D66">
        <w:rPr>
          <w:rFonts w:ascii="Times New Roman" w:hAnsi="Times New Roman" w:cs="Times New Roman"/>
          <w:sz w:val="28"/>
          <w:szCs w:val="28"/>
        </w:rPr>
        <w:t xml:space="preserve">амый высокий, крупномасштабный </w:t>
      </w:r>
      <w:r w:rsidR="00135F40" w:rsidRPr="00E11D66">
        <w:rPr>
          <w:rFonts w:ascii="Times New Roman" w:hAnsi="Times New Roman" w:cs="Times New Roman"/>
          <w:sz w:val="28"/>
          <w:szCs w:val="28"/>
        </w:rPr>
        <w:t>уровень морфологии, на котором видны крупные элементы структуры,</w:t>
      </w:r>
      <w:r w:rsidR="00483AE3" w:rsidRPr="00E11D66">
        <w:rPr>
          <w:rFonts w:ascii="Times New Roman" w:hAnsi="Times New Roman" w:cs="Times New Roman"/>
          <w:sz w:val="28"/>
          <w:szCs w:val="28"/>
        </w:rPr>
        <w:t xml:space="preserve"> так называемые «облака», и зоны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с преимущественно ра</w:t>
      </w:r>
      <w:r w:rsidRPr="00E11D66">
        <w:rPr>
          <w:rFonts w:ascii="Times New Roman" w:hAnsi="Times New Roman" w:cs="Times New Roman"/>
          <w:sz w:val="28"/>
          <w:szCs w:val="28"/>
        </w:rPr>
        <w:t>диальной ориентацией материала.</w:t>
      </w:r>
      <w:r w:rsidR="0088233C" w:rsidRPr="00E11D66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6"/>
        <w:gridCol w:w="5350"/>
      </w:tblGrid>
      <w:tr w:rsidR="00166A78" w:rsidRPr="00E11D66" w:rsidTr="00166A78">
        <w:trPr>
          <w:trHeight w:val="2552"/>
        </w:trPr>
        <w:tc>
          <w:tcPr>
            <w:tcW w:w="3794" w:type="dxa"/>
          </w:tcPr>
          <w:p w:rsidR="00166A78" w:rsidRPr="00E11D66" w:rsidRDefault="00166A78" w:rsidP="00E11D6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11D6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2B0385B" wp14:editId="7D6EDFFC">
                  <wp:extent cx="2354400" cy="2325600"/>
                  <wp:effectExtent l="0" t="0" r="825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400" cy="232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7" w:type="dxa"/>
            <w:vAlign w:val="center"/>
          </w:tcPr>
          <w:p w:rsidR="00984A37" w:rsidRDefault="00984A37" w:rsidP="00E11D6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84A37" w:rsidRDefault="00984A37" w:rsidP="00E11D6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984A37" w:rsidRDefault="00984A37" w:rsidP="00E11D6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66A78" w:rsidRPr="00984A37" w:rsidRDefault="00166A78" w:rsidP="00E11D6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84A37">
              <w:rPr>
                <w:rFonts w:ascii="Times New Roman" w:hAnsi="Times New Roman" w:cs="Times New Roman"/>
                <w:sz w:val="24"/>
                <w:szCs w:val="28"/>
              </w:rPr>
              <w:t xml:space="preserve">Рис. 4 </w:t>
            </w:r>
            <w:r w:rsidR="00984A37">
              <w:rPr>
                <w:rFonts w:ascii="Times New Roman" w:hAnsi="Times New Roman" w:cs="Times New Roman"/>
                <w:sz w:val="24"/>
                <w:szCs w:val="28"/>
              </w:rPr>
              <w:t xml:space="preserve">– </w:t>
            </w:r>
            <w:r w:rsidRPr="00984A37">
              <w:rPr>
                <w:rFonts w:ascii="Times New Roman" w:hAnsi="Times New Roman" w:cs="Times New Roman"/>
                <w:sz w:val="24"/>
                <w:szCs w:val="28"/>
              </w:rPr>
              <w:t>Поперечное сечение изоляционного слоя кабеля среднего напряжения. Панорамное фото в темном поле.</w:t>
            </w:r>
          </w:p>
          <w:p w:rsidR="00166A78" w:rsidRPr="00E11D66" w:rsidRDefault="00166A78" w:rsidP="00E11D6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135F40" w:rsidRPr="00E11D66" w:rsidRDefault="0088233C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На рис. 5 показано более детальное фото </w:t>
      </w:r>
      <w:r w:rsidR="00483AE3" w:rsidRPr="00E11D66">
        <w:rPr>
          <w:rFonts w:ascii="Times New Roman" w:hAnsi="Times New Roman" w:cs="Times New Roman"/>
          <w:sz w:val="28"/>
          <w:szCs w:val="28"/>
        </w:rPr>
        <w:t>«</w:t>
      </w:r>
      <w:r w:rsidRPr="00E11D66">
        <w:rPr>
          <w:rFonts w:ascii="Times New Roman" w:hAnsi="Times New Roman" w:cs="Times New Roman"/>
          <w:sz w:val="28"/>
          <w:szCs w:val="28"/>
        </w:rPr>
        <w:t>облаков</w:t>
      </w:r>
      <w:r w:rsidR="00483AE3" w:rsidRPr="00E11D66">
        <w:rPr>
          <w:rFonts w:ascii="Times New Roman" w:hAnsi="Times New Roman" w:cs="Times New Roman"/>
          <w:sz w:val="28"/>
          <w:szCs w:val="28"/>
        </w:rPr>
        <w:t>»</w:t>
      </w:r>
      <w:r w:rsidRPr="00E11D66">
        <w:rPr>
          <w:rFonts w:ascii="Times New Roman" w:hAnsi="Times New Roman" w:cs="Times New Roman"/>
          <w:sz w:val="28"/>
          <w:szCs w:val="28"/>
        </w:rPr>
        <w:t>, состоящих из отдельных элементов («</w:t>
      </w:r>
      <w:proofErr w:type="spellStart"/>
      <w:r w:rsidRPr="00E11D66">
        <w:rPr>
          <w:rFonts w:ascii="Times New Roman" w:hAnsi="Times New Roman" w:cs="Times New Roman"/>
          <w:sz w:val="28"/>
          <w:szCs w:val="28"/>
        </w:rPr>
        <w:t>микрооблаков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>»).</w:t>
      </w:r>
    </w:p>
    <w:p w:rsidR="00795925" w:rsidRPr="00E11D66" w:rsidRDefault="00483AE3" w:rsidP="00211D2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93BA17" wp14:editId="3B56BB6E">
            <wp:extent cx="3862800" cy="2739600"/>
            <wp:effectExtent l="0" t="0" r="4445" b="3810"/>
            <wp:docPr id="60420" name="Picture 3" descr="рис 2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0" name="Picture 3" descr="рис 2б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2800" cy="273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95925" w:rsidRPr="00984A37" w:rsidRDefault="00FC751F" w:rsidP="00984A3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984A37">
        <w:rPr>
          <w:rFonts w:ascii="Times New Roman" w:hAnsi="Times New Roman" w:cs="Times New Roman"/>
          <w:sz w:val="24"/>
          <w:szCs w:val="28"/>
        </w:rPr>
        <w:t>Рис. </w:t>
      </w:r>
      <w:r w:rsidR="0088233C" w:rsidRPr="00984A37">
        <w:rPr>
          <w:rFonts w:ascii="Times New Roman" w:hAnsi="Times New Roman" w:cs="Times New Roman"/>
          <w:sz w:val="24"/>
          <w:szCs w:val="28"/>
        </w:rPr>
        <w:t>5</w:t>
      </w:r>
      <w:r w:rsidRPr="00984A37">
        <w:rPr>
          <w:rFonts w:ascii="Times New Roman" w:hAnsi="Times New Roman" w:cs="Times New Roman"/>
          <w:sz w:val="24"/>
          <w:szCs w:val="28"/>
        </w:rPr>
        <w:t> </w:t>
      </w:r>
      <w:r w:rsidR="00984A37" w:rsidRPr="00984A37">
        <w:rPr>
          <w:rFonts w:ascii="Times New Roman" w:hAnsi="Times New Roman" w:cs="Times New Roman"/>
          <w:sz w:val="24"/>
          <w:szCs w:val="28"/>
        </w:rPr>
        <w:t xml:space="preserve">– </w:t>
      </w:r>
      <w:r w:rsidR="00795925" w:rsidRPr="00984A37">
        <w:rPr>
          <w:rFonts w:ascii="Times New Roman" w:hAnsi="Times New Roman" w:cs="Times New Roman"/>
          <w:sz w:val="24"/>
          <w:szCs w:val="28"/>
        </w:rPr>
        <w:t>Крупномасштабные элементы структуры изоля</w:t>
      </w:r>
      <w:r w:rsidRPr="00984A37">
        <w:rPr>
          <w:rFonts w:ascii="Times New Roman" w:hAnsi="Times New Roman" w:cs="Times New Roman"/>
          <w:sz w:val="24"/>
          <w:szCs w:val="28"/>
        </w:rPr>
        <w:t xml:space="preserve">ции (облака). </w:t>
      </w:r>
      <w:r w:rsidR="00984A37">
        <w:rPr>
          <w:rFonts w:ascii="Times New Roman" w:hAnsi="Times New Roman" w:cs="Times New Roman"/>
          <w:sz w:val="24"/>
          <w:szCs w:val="28"/>
        </w:rPr>
        <w:br/>
      </w:r>
      <w:r w:rsidRPr="00984A37">
        <w:rPr>
          <w:rFonts w:ascii="Times New Roman" w:hAnsi="Times New Roman" w:cs="Times New Roman"/>
          <w:sz w:val="24"/>
          <w:szCs w:val="28"/>
        </w:rPr>
        <w:t>Ширина кадра 3 мм.</w:t>
      </w:r>
    </w:p>
    <w:p w:rsidR="0088233C" w:rsidRPr="00E11D66" w:rsidRDefault="00135F40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Если использовать методы световой микроскопии, чувствительные к фазовому сдвигу, и обладающие более высоким разрешением, то можно убедиться, что отдельные элементы морфологии, т.е. </w:t>
      </w:r>
      <w:r w:rsidR="007869B0" w:rsidRPr="00E11D66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E11D66">
        <w:rPr>
          <w:rFonts w:ascii="Times New Roman" w:hAnsi="Times New Roman" w:cs="Times New Roman"/>
          <w:sz w:val="28"/>
          <w:szCs w:val="28"/>
        </w:rPr>
        <w:t>микрооблака</w:t>
      </w:r>
      <w:proofErr w:type="spellEnd"/>
      <w:r w:rsidR="007869B0" w:rsidRPr="00E11D66">
        <w:rPr>
          <w:rFonts w:ascii="Times New Roman" w:hAnsi="Times New Roman" w:cs="Times New Roman"/>
          <w:sz w:val="28"/>
          <w:szCs w:val="28"/>
        </w:rPr>
        <w:t>»</w:t>
      </w:r>
      <w:r w:rsidRPr="00E11D66">
        <w:rPr>
          <w:rFonts w:ascii="Times New Roman" w:hAnsi="Times New Roman" w:cs="Times New Roman"/>
          <w:sz w:val="28"/>
          <w:szCs w:val="28"/>
        </w:rPr>
        <w:t>, имеют зернистую структуру как, впрочем, и о</w:t>
      </w:r>
      <w:r w:rsidR="00920954" w:rsidRPr="00E11D66">
        <w:rPr>
          <w:rFonts w:ascii="Times New Roman" w:hAnsi="Times New Roman" w:cs="Times New Roman"/>
          <w:sz w:val="28"/>
          <w:szCs w:val="28"/>
        </w:rPr>
        <w:t xml:space="preserve">кружающий их материал (рис. </w:t>
      </w:r>
      <w:r w:rsidRPr="00E11D66">
        <w:rPr>
          <w:rFonts w:ascii="Times New Roman" w:hAnsi="Times New Roman" w:cs="Times New Roman"/>
          <w:sz w:val="28"/>
          <w:szCs w:val="28"/>
        </w:rPr>
        <w:t>6), состоящий из з</w:t>
      </w:r>
      <w:r w:rsidR="00984A37">
        <w:rPr>
          <w:rFonts w:ascii="Times New Roman" w:hAnsi="Times New Roman" w:cs="Times New Roman"/>
          <w:sz w:val="28"/>
          <w:szCs w:val="28"/>
        </w:rPr>
        <w:t>е</w:t>
      </w:r>
      <w:r w:rsidRPr="00E11D66">
        <w:rPr>
          <w:rFonts w:ascii="Times New Roman" w:hAnsi="Times New Roman" w:cs="Times New Roman"/>
          <w:sz w:val="28"/>
          <w:szCs w:val="28"/>
        </w:rPr>
        <w:t>рен меньшего размера, по пор</w:t>
      </w:r>
      <w:r w:rsidR="00920954" w:rsidRPr="00E11D66">
        <w:rPr>
          <w:rFonts w:ascii="Times New Roman" w:hAnsi="Times New Roman" w:cs="Times New Roman"/>
          <w:sz w:val="28"/>
          <w:szCs w:val="28"/>
        </w:rPr>
        <w:t>ядку величины не более 1 мкм</w:t>
      </w:r>
      <w:r w:rsidRPr="00E11D66">
        <w:rPr>
          <w:rFonts w:ascii="Times New Roman" w:hAnsi="Times New Roman" w:cs="Times New Roman"/>
          <w:sz w:val="28"/>
          <w:szCs w:val="28"/>
        </w:rPr>
        <w:t>. Мы рассматриваем эти з</w:t>
      </w:r>
      <w:r w:rsidR="00984A37">
        <w:rPr>
          <w:rFonts w:ascii="Times New Roman" w:hAnsi="Times New Roman" w:cs="Times New Roman"/>
          <w:sz w:val="28"/>
          <w:szCs w:val="28"/>
        </w:rPr>
        <w:t>е</w:t>
      </w:r>
      <w:r w:rsidRPr="00E11D66">
        <w:rPr>
          <w:rFonts w:ascii="Times New Roman" w:hAnsi="Times New Roman" w:cs="Times New Roman"/>
          <w:sz w:val="28"/>
          <w:szCs w:val="28"/>
        </w:rPr>
        <w:t xml:space="preserve">рна, </w:t>
      </w:r>
      <w:proofErr w:type="gramStart"/>
      <w:r w:rsidRPr="00E11D66">
        <w:rPr>
          <w:rFonts w:ascii="Times New Roman" w:hAnsi="Times New Roman" w:cs="Times New Roman"/>
          <w:sz w:val="28"/>
          <w:szCs w:val="28"/>
        </w:rPr>
        <w:t xml:space="preserve">как </w:t>
      </w:r>
      <w:proofErr w:type="spellStart"/>
      <w:r w:rsidRPr="00E11D66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>óльшие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>, так и меньшие, как зародышевые сферолиты, или так называемые «снопы» (</w:t>
      </w:r>
      <w:proofErr w:type="spellStart"/>
      <w:r w:rsidRPr="00E11D66">
        <w:rPr>
          <w:rFonts w:ascii="Times New Roman" w:hAnsi="Times New Roman" w:cs="Times New Roman"/>
          <w:sz w:val="28"/>
          <w:szCs w:val="28"/>
        </w:rPr>
        <w:t>sheaves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>).</w:t>
      </w:r>
    </w:p>
    <w:p w:rsidR="00166A78" w:rsidRPr="00E11D66" w:rsidRDefault="00166A78" w:rsidP="00984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Таким образом, мы видим, что изоляция из СПЭ КСН и КВН в структурном отношении неоднородна и </w:t>
      </w:r>
      <w:proofErr w:type="spellStart"/>
      <w:r w:rsidRPr="00E11D66">
        <w:rPr>
          <w:rFonts w:ascii="Times New Roman" w:hAnsi="Times New Roman" w:cs="Times New Roman"/>
          <w:sz w:val="28"/>
          <w:szCs w:val="28"/>
        </w:rPr>
        <w:t>анизотропна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>. Можно ожидать, что вследствие этого и электрическая прочность изоляции также в различных областях и направлениях будет разной.</w:t>
      </w:r>
    </w:p>
    <w:p w:rsidR="00166A78" w:rsidRPr="00E11D66" w:rsidRDefault="00166A78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8233C" w:rsidRPr="00E11D66" w:rsidRDefault="007869B0" w:rsidP="00211D2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E98EB6" wp14:editId="0A14B37D">
            <wp:extent cx="3920400" cy="2772000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400" cy="277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233C" w:rsidRPr="00211D20" w:rsidRDefault="007869B0" w:rsidP="00211D20">
      <w:pPr>
        <w:spacing w:after="0"/>
        <w:ind w:firstLine="567"/>
        <w:jc w:val="center"/>
        <w:rPr>
          <w:rFonts w:ascii="Times New Roman" w:hAnsi="Times New Roman" w:cs="Times New Roman"/>
          <w:sz w:val="24"/>
          <w:szCs w:val="28"/>
        </w:rPr>
      </w:pPr>
      <w:r w:rsidRPr="00211D20">
        <w:rPr>
          <w:rFonts w:ascii="Times New Roman" w:hAnsi="Times New Roman" w:cs="Times New Roman"/>
          <w:sz w:val="24"/>
          <w:szCs w:val="28"/>
        </w:rPr>
        <w:t>Рис. </w:t>
      </w:r>
      <w:r w:rsidR="0088233C" w:rsidRPr="00211D20">
        <w:rPr>
          <w:rFonts w:ascii="Times New Roman" w:hAnsi="Times New Roman" w:cs="Times New Roman"/>
          <w:sz w:val="24"/>
          <w:szCs w:val="28"/>
        </w:rPr>
        <w:t>6 </w:t>
      </w:r>
      <w:r w:rsidR="00211D20" w:rsidRPr="00211D20">
        <w:rPr>
          <w:rFonts w:ascii="Times New Roman" w:hAnsi="Times New Roman" w:cs="Times New Roman"/>
          <w:sz w:val="24"/>
          <w:szCs w:val="28"/>
        </w:rPr>
        <w:t xml:space="preserve">– </w:t>
      </w:r>
      <w:r w:rsidR="0088233C" w:rsidRPr="00211D20">
        <w:rPr>
          <w:rFonts w:ascii="Times New Roman" w:hAnsi="Times New Roman" w:cs="Times New Roman"/>
          <w:sz w:val="24"/>
          <w:szCs w:val="28"/>
        </w:rPr>
        <w:t xml:space="preserve">Структура изоляции при большом увеличении; контраст асимметричного освещения. Видны зародышевые </w:t>
      </w:r>
      <w:proofErr w:type="spellStart"/>
      <w:r w:rsidR="0088233C" w:rsidRPr="00211D20">
        <w:rPr>
          <w:rFonts w:ascii="Times New Roman" w:hAnsi="Times New Roman" w:cs="Times New Roman"/>
          <w:sz w:val="24"/>
          <w:szCs w:val="28"/>
        </w:rPr>
        <w:t>микросферо</w:t>
      </w:r>
      <w:r w:rsidR="00211D20" w:rsidRPr="00211D20">
        <w:rPr>
          <w:rFonts w:ascii="Times New Roman" w:hAnsi="Times New Roman" w:cs="Times New Roman"/>
          <w:sz w:val="24"/>
          <w:szCs w:val="28"/>
        </w:rPr>
        <w:t>литы</w:t>
      </w:r>
      <w:proofErr w:type="spellEnd"/>
      <w:r w:rsidR="00211D20" w:rsidRPr="00211D20">
        <w:rPr>
          <w:rFonts w:ascii="Times New Roman" w:hAnsi="Times New Roman" w:cs="Times New Roman"/>
          <w:sz w:val="24"/>
          <w:szCs w:val="28"/>
        </w:rPr>
        <w:t>; ширина поля зрения 15 мкм</w:t>
      </w:r>
    </w:p>
    <w:p w:rsidR="00211D20" w:rsidRDefault="00211D20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35F40" w:rsidRPr="00E11D66" w:rsidRDefault="001F7C28" w:rsidP="00211D2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И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спользуя </w:t>
      </w:r>
      <w:r w:rsidRPr="00E11D66">
        <w:rPr>
          <w:rFonts w:ascii="Times New Roman" w:hAnsi="Times New Roman" w:cs="Times New Roman"/>
          <w:sz w:val="28"/>
          <w:szCs w:val="28"/>
        </w:rPr>
        <w:t>те</w:t>
      </w:r>
      <w:r w:rsidR="00E27D2D" w:rsidRPr="00E11D66">
        <w:rPr>
          <w:rFonts w:ascii="Times New Roman" w:hAnsi="Times New Roman" w:cs="Times New Roman"/>
          <w:sz w:val="28"/>
          <w:szCs w:val="28"/>
        </w:rPr>
        <w:t xml:space="preserve">хнику </w:t>
      </w:r>
      <w:proofErr w:type="spellStart"/>
      <w:r w:rsidR="004007FE" w:rsidRPr="00E11D66">
        <w:rPr>
          <w:rFonts w:ascii="Times New Roman" w:hAnsi="Times New Roman" w:cs="Times New Roman"/>
          <w:sz w:val="28"/>
          <w:szCs w:val="28"/>
        </w:rPr>
        <w:t>микроманипуляционного</w:t>
      </w:r>
      <w:proofErr w:type="spellEnd"/>
      <w:r w:rsidR="004007FE" w:rsidRPr="00E11D66">
        <w:rPr>
          <w:rFonts w:ascii="Times New Roman" w:hAnsi="Times New Roman" w:cs="Times New Roman"/>
          <w:sz w:val="28"/>
          <w:szCs w:val="28"/>
        </w:rPr>
        <w:t xml:space="preserve"> эксперимента</w:t>
      </w:r>
      <w:r w:rsidR="00135F40" w:rsidRPr="00E11D66">
        <w:rPr>
          <w:rFonts w:ascii="Times New Roman" w:hAnsi="Times New Roman" w:cs="Times New Roman"/>
          <w:sz w:val="28"/>
          <w:szCs w:val="28"/>
        </w:rPr>
        <w:t>, мы определили</w:t>
      </w:r>
      <w:r w:rsidR="007869B0" w:rsidRPr="00E11D66">
        <w:rPr>
          <w:rFonts w:ascii="Times New Roman" w:hAnsi="Times New Roman" w:cs="Times New Roman"/>
          <w:sz w:val="28"/>
          <w:szCs w:val="28"/>
        </w:rPr>
        <w:t xml:space="preserve"> локальную электрическую прочность</w:t>
      </w:r>
      <w:r w:rsidR="00A506F2" w:rsidRPr="00E11D66">
        <w:rPr>
          <w:rFonts w:ascii="Times New Roman" w:hAnsi="Times New Roman" w:cs="Times New Roman"/>
          <w:sz w:val="28"/>
          <w:szCs w:val="28"/>
        </w:rPr>
        <w:t>, т.е.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напряжения зарождения </w:t>
      </w:r>
      <w:r w:rsidR="007869B0" w:rsidRPr="00E11D66">
        <w:rPr>
          <w:rFonts w:ascii="Times New Roman" w:hAnsi="Times New Roman" w:cs="Times New Roman"/>
          <w:sz w:val="28"/>
          <w:szCs w:val="28"/>
        </w:rPr>
        <w:t xml:space="preserve">электрических триингов в </w:t>
      </w:r>
      <w:r w:rsidR="00135F40" w:rsidRPr="00E11D66">
        <w:rPr>
          <w:rFonts w:ascii="Times New Roman" w:hAnsi="Times New Roman" w:cs="Times New Roman"/>
          <w:sz w:val="28"/>
          <w:szCs w:val="28"/>
        </w:rPr>
        <w:t>морфологически различны</w:t>
      </w:r>
      <w:r w:rsidR="005E2E92" w:rsidRPr="00E11D66">
        <w:rPr>
          <w:rFonts w:ascii="Times New Roman" w:hAnsi="Times New Roman" w:cs="Times New Roman"/>
          <w:sz w:val="28"/>
          <w:szCs w:val="28"/>
        </w:rPr>
        <w:t xml:space="preserve">х </w:t>
      </w:r>
      <w:proofErr w:type="gramStart"/>
      <w:r w:rsidR="005E2E92" w:rsidRPr="00E11D66">
        <w:rPr>
          <w:rFonts w:ascii="Times New Roman" w:hAnsi="Times New Roman" w:cs="Times New Roman"/>
          <w:sz w:val="28"/>
          <w:szCs w:val="28"/>
        </w:rPr>
        <w:t>участках</w:t>
      </w:r>
      <w:proofErr w:type="gramEnd"/>
      <w:r w:rsidR="005E2E92" w:rsidRPr="00E11D66">
        <w:rPr>
          <w:rFonts w:ascii="Times New Roman" w:hAnsi="Times New Roman" w:cs="Times New Roman"/>
          <w:sz w:val="28"/>
          <w:szCs w:val="28"/>
        </w:rPr>
        <w:t xml:space="preserve"> изоляции – рис. 7</w:t>
      </w:r>
      <w:r w:rsidR="00135F40" w:rsidRPr="00E11D66">
        <w:rPr>
          <w:rFonts w:ascii="Times New Roman" w:hAnsi="Times New Roman" w:cs="Times New Roman"/>
          <w:sz w:val="28"/>
          <w:szCs w:val="28"/>
        </w:rPr>
        <w:t>.</w:t>
      </w:r>
      <w:r w:rsidR="005E2E92" w:rsidRPr="00E11D66">
        <w:rPr>
          <w:rFonts w:ascii="Times New Roman" w:hAnsi="Times New Roman" w:cs="Times New Roman"/>
          <w:sz w:val="28"/>
          <w:szCs w:val="28"/>
        </w:rPr>
        <w:t xml:space="preserve"> Как можно видеть из этого графика, </w:t>
      </w:r>
      <w:r w:rsidR="00A506F2" w:rsidRPr="00E11D66">
        <w:rPr>
          <w:rFonts w:ascii="Times New Roman" w:hAnsi="Times New Roman" w:cs="Times New Roman"/>
          <w:sz w:val="28"/>
          <w:szCs w:val="28"/>
        </w:rPr>
        <w:t xml:space="preserve">эта характеристика </w:t>
      </w:r>
      <w:r w:rsidR="005E2E92" w:rsidRPr="00E11D66">
        <w:rPr>
          <w:rFonts w:ascii="Times New Roman" w:hAnsi="Times New Roman" w:cs="Times New Roman"/>
          <w:sz w:val="28"/>
          <w:szCs w:val="28"/>
        </w:rPr>
        <w:t>кабельного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диэлектрика сильно зависит от особенностей его структуры и в пределах одного и того же изделия может различаться почти в два раза.</w:t>
      </w:r>
    </w:p>
    <w:p w:rsidR="00482A45" w:rsidRPr="00E11D66" w:rsidRDefault="00482A45" w:rsidP="00211D2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366DF1" wp14:editId="5E24A4D8">
            <wp:extent cx="4881600" cy="2034000"/>
            <wp:effectExtent l="19050" t="19050" r="14605" b="23495"/>
            <wp:docPr id="23554" name="Picture 2" descr="рис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 descr="рис0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600" cy="203400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A45" w:rsidRPr="00E11D66" w:rsidRDefault="007869B0" w:rsidP="00211D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Рис. </w:t>
      </w:r>
      <w:r w:rsidR="006B5A1B" w:rsidRPr="00E11D66">
        <w:rPr>
          <w:rFonts w:ascii="Times New Roman" w:hAnsi="Times New Roman" w:cs="Times New Roman"/>
          <w:sz w:val="28"/>
          <w:szCs w:val="28"/>
        </w:rPr>
        <w:t>7</w:t>
      </w:r>
      <w:r w:rsidR="00482A45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211D20">
        <w:rPr>
          <w:rFonts w:ascii="Times New Roman" w:hAnsi="Times New Roman" w:cs="Times New Roman"/>
          <w:sz w:val="28"/>
          <w:szCs w:val="28"/>
        </w:rPr>
        <w:t xml:space="preserve">– </w:t>
      </w:r>
      <w:r w:rsidR="00482A45" w:rsidRPr="00E11D66">
        <w:rPr>
          <w:rFonts w:ascii="Times New Roman" w:hAnsi="Times New Roman" w:cs="Times New Roman"/>
          <w:sz w:val="28"/>
          <w:szCs w:val="28"/>
        </w:rPr>
        <w:t>Зависимость напряжения зарождени</w:t>
      </w:r>
      <w:r w:rsidRPr="00E11D66">
        <w:rPr>
          <w:rFonts w:ascii="Times New Roman" w:hAnsi="Times New Roman" w:cs="Times New Roman"/>
          <w:sz w:val="28"/>
          <w:szCs w:val="28"/>
        </w:rPr>
        <w:t>я</w:t>
      </w:r>
      <w:r w:rsidR="00A506F2" w:rsidRPr="00E11D66">
        <w:rPr>
          <w:rFonts w:ascii="Times New Roman" w:hAnsi="Times New Roman" w:cs="Times New Roman"/>
          <w:sz w:val="28"/>
          <w:szCs w:val="28"/>
        </w:rPr>
        <w:t xml:space="preserve"> электрического </w:t>
      </w:r>
      <w:proofErr w:type="spellStart"/>
      <w:r w:rsidR="00A506F2" w:rsidRPr="00E11D66">
        <w:rPr>
          <w:rFonts w:ascii="Times New Roman" w:hAnsi="Times New Roman" w:cs="Times New Roman"/>
          <w:sz w:val="28"/>
          <w:szCs w:val="28"/>
        </w:rPr>
        <w:t>триинга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 xml:space="preserve"> от особенностей морфологии: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E11D66">
        <w:rPr>
          <w:rFonts w:ascii="Times New Roman" w:hAnsi="Times New Roman" w:cs="Times New Roman"/>
          <w:sz w:val="28"/>
          <w:szCs w:val="28"/>
        </w:rPr>
        <w:t xml:space="preserve"> – зона мелких «зародышевых» сферолитов, </w:t>
      </w:r>
      <w:r w:rsidR="00211D20">
        <w:rPr>
          <w:rFonts w:ascii="Times New Roman" w:hAnsi="Times New Roman" w:cs="Times New Roman"/>
          <w:sz w:val="28"/>
          <w:szCs w:val="28"/>
        </w:rPr>
        <w:br/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E11D66">
        <w:rPr>
          <w:rFonts w:ascii="Times New Roman" w:hAnsi="Times New Roman" w:cs="Times New Roman"/>
          <w:sz w:val="28"/>
          <w:szCs w:val="28"/>
        </w:rPr>
        <w:t xml:space="preserve"> – зона с радиальной ориентацией материала, </w:t>
      </w:r>
      <w:r w:rsidRPr="00E11D66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E11D66">
        <w:rPr>
          <w:rFonts w:ascii="Times New Roman" w:hAnsi="Times New Roman" w:cs="Times New Roman"/>
          <w:sz w:val="28"/>
          <w:szCs w:val="28"/>
        </w:rPr>
        <w:t xml:space="preserve"> – зона крупных «зародышевых» сферолитов</w:t>
      </w:r>
    </w:p>
    <w:p w:rsidR="00211D20" w:rsidRDefault="00211D20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35F40" w:rsidRPr="00E11D66" w:rsidRDefault="00135F40" w:rsidP="00211D2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Мор</w:t>
      </w:r>
      <w:r w:rsidR="004007FE" w:rsidRPr="00E11D66">
        <w:rPr>
          <w:rFonts w:ascii="Times New Roman" w:hAnsi="Times New Roman" w:cs="Times New Roman"/>
          <w:sz w:val="28"/>
          <w:szCs w:val="28"/>
        </w:rPr>
        <w:t>фология изоляции также зависит</w:t>
      </w:r>
      <w:r w:rsidRPr="00E11D66">
        <w:rPr>
          <w:rFonts w:ascii="Times New Roman" w:hAnsi="Times New Roman" w:cs="Times New Roman"/>
          <w:sz w:val="28"/>
          <w:szCs w:val="28"/>
        </w:rPr>
        <w:t xml:space="preserve"> от е</w:t>
      </w:r>
      <w:r w:rsidR="00984A37">
        <w:rPr>
          <w:rFonts w:ascii="Times New Roman" w:hAnsi="Times New Roman" w:cs="Times New Roman"/>
          <w:sz w:val="28"/>
          <w:szCs w:val="28"/>
        </w:rPr>
        <w:t>е</w:t>
      </w:r>
      <w:r w:rsidRPr="00E11D66">
        <w:rPr>
          <w:rFonts w:ascii="Times New Roman" w:hAnsi="Times New Roman" w:cs="Times New Roman"/>
          <w:sz w:val="28"/>
          <w:szCs w:val="28"/>
        </w:rPr>
        <w:t xml:space="preserve"> химического состава. Этот факт важен, поскольку позволяет привлекать методы световой микроскопии, наряду с другими ме</w:t>
      </w:r>
      <w:r w:rsidR="004007FE" w:rsidRPr="00E11D66">
        <w:rPr>
          <w:rFonts w:ascii="Times New Roman" w:hAnsi="Times New Roman" w:cs="Times New Roman"/>
          <w:sz w:val="28"/>
          <w:szCs w:val="28"/>
        </w:rPr>
        <w:t>тодами</w:t>
      </w:r>
      <w:r w:rsidR="007869B0" w:rsidRPr="00E11D66">
        <w:rPr>
          <w:rFonts w:ascii="Times New Roman" w:hAnsi="Times New Roman" w:cs="Times New Roman"/>
          <w:sz w:val="28"/>
          <w:szCs w:val="28"/>
        </w:rPr>
        <w:t>,</w:t>
      </w:r>
      <w:r w:rsidRPr="00E11D66">
        <w:rPr>
          <w:rFonts w:ascii="Times New Roman" w:hAnsi="Times New Roman" w:cs="Times New Roman"/>
          <w:sz w:val="28"/>
          <w:szCs w:val="28"/>
        </w:rPr>
        <w:t xml:space="preserve"> для идентификации конкретных материалов в составе изделия. Необходимость решения такой задачи обусловлена тем, что некоторые недобросовестные поставщики/производители поставляют на российский ры</w:t>
      </w:r>
      <w:r w:rsidR="00747E75" w:rsidRPr="00E11D66">
        <w:rPr>
          <w:rFonts w:ascii="Times New Roman" w:hAnsi="Times New Roman" w:cs="Times New Roman"/>
          <w:sz w:val="28"/>
          <w:szCs w:val="28"/>
        </w:rPr>
        <w:t>нок кабели, изготовленные из непроверенных, не</w:t>
      </w:r>
      <w:r w:rsidRPr="00E11D66">
        <w:rPr>
          <w:rFonts w:ascii="Times New Roman" w:hAnsi="Times New Roman" w:cs="Times New Roman"/>
          <w:sz w:val="28"/>
          <w:szCs w:val="28"/>
        </w:rPr>
        <w:t>испытанных материалов, которые не в состоянии, вообще говоря, обеспечить необходимые качество и над</w:t>
      </w:r>
      <w:r w:rsidR="00984A37">
        <w:rPr>
          <w:rFonts w:ascii="Times New Roman" w:hAnsi="Times New Roman" w:cs="Times New Roman"/>
          <w:sz w:val="28"/>
          <w:szCs w:val="28"/>
        </w:rPr>
        <w:t>е</w:t>
      </w:r>
      <w:r w:rsidRPr="00E11D66">
        <w:rPr>
          <w:rFonts w:ascii="Times New Roman" w:hAnsi="Times New Roman" w:cs="Times New Roman"/>
          <w:sz w:val="28"/>
          <w:szCs w:val="28"/>
        </w:rPr>
        <w:t>жность изделий</w:t>
      </w:r>
      <w:r w:rsidR="004007FE" w:rsidRPr="00E11D66">
        <w:rPr>
          <w:rFonts w:ascii="Times New Roman" w:hAnsi="Times New Roman" w:cs="Times New Roman"/>
          <w:sz w:val="28"/>
          <w:szCs w:val="28"/>
        </w:rPr>
        <w:t>. Рис. 8</w:t>
      </w:r>
      <w:r w:rsidRPr="00E11D66">
        <w:rPr>
          <w:rFonts w:ascii="Times New Roman" w:hAnsi="Times New Roman" w:cs="Times New Roman"/>
          <w:sz w:val="28"/>
          <w:szCs w:val="28"/>
        </w:rPr>
        <w:t xml:space="preserve"> иллюстрирует явную морфологическую разницу между двумя материалами, один из которых обладает стойкостью к развитию водных триингов, другой же – нет.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3"/>
        <w:gridCol w:w="4753"/>
      </w:tblGrid>
      <w:tr w:rsidR="00482A45" w:rsidRPr="00211D20" w:rsidTr="00F55B36">
        <w:tc>
          <w:tcPr>
            <w:tcW w:w="4644" w:type="dxa"/>
          </w:tcPr>
          <w:p w:rsidR="00482A45" w:rsidRPr="00211D20" w:rsidRDefault="00482A45" w:rsidP="005A1019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11D2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11EBAAB1" wp14:editId="18FFF795">
                  <wp:extent cx="2660400" cy="2368800"/>
                  <wp:effectExtent l="0" t="0" r="698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400" cy="236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211D20">
              <w:rPr>
                <w:rFonts w:ascii="Times New Roman" w:hAnsi="Times New Roman" w:cs="Times New Roman"/>
                <w:sz w:val="24"/>
                <w:szCs w:val="28"/>
              </w:rPr>
              <w:t>а)</w:t>
            </w:r>
          </w:p>
        </w:tc>
        <w:tc>
          <w:tcPr>
            <w:tcW w:w="4927" w:type="dxa"/>
          </w:tcPr>
          <w:p w:rsidR="00482A45" w:rsidRPr="00211D20" w:rsidRDefault="00482A45" w:rsidP="005A1019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11D2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2EC9DA35" wp14:editId="10C4FD3F">
                  <wp:extent cx="2765145" cy="2362809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943" cy="236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211D20">
              <w:rPr>
                <w:rFonts w:ascii="Times New Roman" w:hAnsi="Times New Roman" w:cs="Times New Roman"/>
                <w:sz w:val="24"/>
                <w:szCs w:val="28"/>
              </w:rPr>
              <w:t>б)</w:t>
            </w:r>
          </w:p>
        </w:tc>
      </w:tr>
    </w:tbl>
    <w:p w:rsidR="00482A45" w:rsidRPr="00211D20" w:rsidRDefault="00482A45" w:rsidP="00211D20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211D20">
        <w:rPr>
          <w:rFonts w:ascii="Times New Roman" w:hAnsi="Times New Roman" w:cs="Times New Roman"/>
          <w:sz w:val="24"/>
          <w:szCs w:val="28"/>
        </w:rPr>
        <w:t>Рис. 8 </w:t>
      </w:r>
      <w:r w:rsidR="00211D20" w:rsidRPr="00211D20">
        <w:rPr>
          <w:rFonts w:ascii="Times New Roman" w:hAnsi="Times New Roman" w:cs="Times New Roman"/>
          <w:sz w:val="24"/>
          <w:szCs w:val="28"/>
        </w:rPr>
        <w:t xml:space="preserve">– </w:t>
      </w:r>
      <w:r w:rsidRPr="00211D20">
        <w:rPr>
          <w:rFonts w:ascii="Times New Roman" w:hAnsi="Times New Roman" w:cs="Times New Roman"/>
          <w:sz w:val="24"/>
          <w:szCs w:val="28"/>
        </w:rPr>
        <w:t xml:space="preserve">Морфологические особенности </w:t>
      </w:r>
      <w:proofErr w:type="spellStart"/>
      <w:r w:rsidRPr="00211D20">
        <w:rPr>
          <w:rFonts w:ascii="Times New Roman" w:hAnsi="Times New Roman" w:cs="Times New Roman"/>
          <w:sz w:val="24"/>
          <w:szCs w:val="28"/>
        </w:rPr>
        <w:t>триингостойкой</w:t>
      </w:r>
      <w:proofErr w:type="spellEnd"/>
      <w:r w:rsidRPr="00211D20">
        <w:rPr>
          <w:rFonts w:ascii="Times New Roman" w:hAnsi="Times New Roman" w:cs="Times New Roman"/>
          <w:sz w:val="24"/>
          <w:szCs w:val="28"/>
        </w:rPr>
        <w:t xml:space="preserve"> (а) </w:t>
      </w:r>
      <w:r w:rsidR="00211D20" w:rsidRPr="00211D20">
        <w:rPr>
          <w:rFonts w:ascii="Times New Roman" w:hAnsi="Times New Roman" w:cs="Times New Roman"/>
          <w:sz w:val="24"/>
          <w:szCs w:val="28"/>
        </w:rPr>
        <w:t xml:space="preserve">и </w:t>
      </w:r>
      <w:proofErr w:type="spellStart"/>
      <w:r w:rsidR="00211D20" w:rsidRPr="00211D20">
        <w:rPr>
          <w:rFonts w:ascii="Times New Roman" w:hAnsi="Times New Roman" w:cs="Times New Roman"/>
          <w:sz w:val="24"/>
          <w:szCs w:val="28"/>
        </w:rPr>
        <w:t>нетриингостойкой</w:t>
      </w:r>
      <w:proofErr w:type="spellEnd"/>
      <w:r w:rsidR="00211D20" w:rsidRPr="00211D20">
        <w:rPr>
          <w:rFonts w:ascii="Times New Roman" w:hAnsi="Times New Roman" w:cs="Times New Roman"/>
          <w:sz w:val="24"/>
          <w:szCs w:val="28"/>
        </w:rPr>
        <w:t xml:space="preserve"> (б) изоляции</w:t>
      </w:r>
    </w:p>
    <w:p w:rsidR="00211D20" w:rsidRDefault="00211D20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56D6" w:rsidRPr="00E11D66" w:rsidRDefault="006356D6" w:rsidP="005A101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1D66">
        <w:rPr>
          <w:rFonts w:ascii="Times New Roman" w:hAnsi="Times New Roman" w:cs="Times New Roman"/>
          <w:b/>
          <w:sz w:val="28"/>
          <w:szCs w:val="28"/>
        </w:rPr>
        <w:t>3. Исследование электрохимического старения</w:t>
      </w:r>
      <w:r w:rsidR="00135F40" w:rsidRPr="00E11D66">
        <w:rPr>
          <w:rFonts w:ascii="Times New Roman" w:hAnsi="Times New Roman" w:cs="Times New Roman"/>
          <w:b/>
          <w:sz w:val="28"/>
          <w:szCs w:val="28"/>
        </w:rPr>
        <w:t xml:space="preserve"> ЭИ КСН</w:t>
      </w:r>
    </w:p>
    <w:p w:rsidR="00482A45" w:rsidRPr="00E11D66" w:rsidRDefault="00135F40" w:rsidP="005A101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Над</w:t>
      </w:r>
      <w:r w:rsidR="00984A37">
        <w:rPr>
          <w:rFonts w:ascii="Times New Roman" w:hAnsi="Times New Roman" w:cs="Times New Roman"/>
          <w:sz w:val="28"/>
          <w:szCs w:val="28"/>
        </w:rPr>
        <w:t>е</w:t>
      </w:r>
      <w:r w:rsidRPr="00E11D66">
        <w:rPr>
          <w:rFonts w:ascii="Times New Roman" w:hAnsi="Times New Roman" w:cs="Times New Roman"/>
          <w:sz w:val="28"/>
          <w:szCs w:val="28"/>
        </w:rPr>
        <w:t>жность кабелей с полимерной изоляцией во многом зависит от стойкости изоляции к</w:t>
      </w:r>
      <w:r w:rsidR="009055A1">
        <w:rPr>
          <w:rFonts w:ascii="Times New Roman" w:hAnsi="Times New Roman" w:cs="Times New Roman"/>
          <w:sz w:val="28"/>
          <w:szCs w:val="28"/>
        </w:rPr>
        <w:t xml:space="preserve"> развитию специфических </w:t>
      </w:r>
      <w:r w:rsidR="00EE330E" w:rsidRPr="00E11D66">
        <w:rPr>
          <w:rFonts w:ascii="Times New Roman" w:hAnsi="Times New Roman" w:cs="Times New Roman"/>
          <w:sz w:val="28"/>
          <w:szCs w:val="28"/>
        </w:rPr>
        <w:t xml:space="preserve">повреждений - водных </w:t>
      </w:r>
      <w:proofErr w:type="spellStart"/>
      <w:r w:rsidR="00EE330E" w:rsidRPr="00E11D66">
        <w:rPr>
          <w:rFonts w:ascii="Times New Roman" w:hAnsi="Times New Roman" w:cs="Times New Roman"/>
          <w:sz w:val="28"/>
          <w:szCs w:val="28"/>
        </w:rPr>
        <w:t>триингов</w:t>
      </w:r>
      <w:proofErr w:type="spellEnd"/>
      <w:r w:rsidR="00EE330E" w:rsidRPr="00E11D66">
        <w:rPr>
          <w:rFonts w:ascii="Times New Roman" w:hAnsi="Times New Roman" w:cs="Times New Roman"/>
          <w:sz w:val="28"/>
          <w:szCs w:val="28"/>
        </w:rPr>
        <w:t xml:space="preserve"> (ВТ) и электрических триингов</w:t>
      </w:r>
      <w:r w:rsidRPr="00E11D66">
        <w:rPr>
          <w:rFonts w:ascii="Times New Roman" w:hAnsi="Times New Roman" w:cs="Times New Roman"/>
          <w:sz w:val="28"/>
          <w:szCs w:val="28"/>
        </w:rPr>
        <w:t xml:space="preserve"> (ЭТ) [</w:t>
      </w:r>
      <w:r w:rsidR="007869B0" w:rsidRPr="00E11D66">
        <w:rPr>
          <w:rFonts w:ascii="Times New Roman" w:hAnsi="Times New Roman" w:cs="Times New Roman"/>
          <w:sz w:val="28"/>
          <w:szCs w:val="28"/>
        </w:rPr>
        <w:t>1, 2</w:t>
      </w:r>
      <w:r w:rsidRPr="00E11D66">
        <w:rPr>
          <w:rFonts w:ascii="Times New Roman" w:hAnsi="Times New Roman" w:cs="Times New Roman"/>
          <w:sz w:val="28"/>
          <w:szCs w:val="28"/>
        </w:rPr>
        <w:t xml:space="preserve">]. Поэтому представляют значительный интерес и являются важными некоторые факторы и явления, определяющие развитие данных механизмов деградации кабельных диэлектриков. Прежде необходимо проанализировать процесс электрохимического старения и рассмотреть методики испытаний на стойкость к развитию </w:t>
      </w:r>
      <w:proofErr w:type="gramStart"/>
      <w:r w:rsidRPr="00E11D66">
        <w:rPr>
          <w:rFonts w:ascii="Times New Roman" w:hAnsi="Times New Roman" w:cs="Times New Roman"/>
          <w:sz w:val="28"/>
          <w:szCs w:val="28"/>
        </w:rPr>
        <w:t>ВТ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 xml:space="preserve">, в том числе в ЭПР (долгое время существовало мнение, что в </w:t>
      </w:r>
      <w:r w:rsidR="00EE330E" w:rsidRPr="00E11D66">
        <w:rPr>
          <w:rFonts w:ascii="Times New Roman" w:hAnsi="Times New Roman" w:cs="Times New Roman"/>
          <w:sz w:val="28"/>
          <w:szCs w:val="28"/>
        </w:rPr>
        <w:t xml:space="preserve">изоляции из ЭПР ВТ не возникают). Пример </w:t>
      </w:r>
      <w:proofErr w:type="gramStart"/>
      <w:r w:rsidR="00EE330E" w:rsidRPr="00E11D66">
        <w:rPr>
          <w:rFonts w:ascii="Times New Roman" w:hAnsi="Times New Roman" w:cs="Times New Roman"/>
          <w:sz w:val="28"/>
          <w:szCs w:val="28"/>
        </w:rPr>
        <w:t>ВТ</w:t>
      </w:r>
      <w:proofErr w:type="gramEnd"/>
      <w:r w:rsidR="00EE330E" w:rsidRPr="00E11D66">
        <w:rPr>
          <w:rFonts w:ascii="Times New Roman" w:hAnsi="Times New Roman" w:cs="Times New Roman"/>
          <w:sz w:val="28"/>
          <w:szCs w:val="28"/>
        </w:rPr>
        <w:t xml:space="preserve">, </w:t>
      </w:r>
      <w:r w:rsidR="00747E75" w:rsidRPr="00E11D66">
        <w:rPr>
          <w:rFonts w:ascii="Times New Roman" w:hAnsi="Times New Roman" w:cs="Times New Roman"/>
          <w:sz w:val="28"/>
          <w:szCs w:val="28"/>
        </w:rPr>
        <w:t>образовавшегося</w:t>
      </w:r>
      <w:r w:rsidR="00EE330E" w:rsidRPr="00E11D66">
        <w:rPr>
          <w:rFonts w:ascii="Times New Roman" w:hAnsi="Times New Roman" w:cs="Times New Roman"/>
          <w:sz w:val="28"/>
          <w:szCs w:val="28"/>
        </w:rPr>
        <w:t xml:space="preserve"> в</w:t>
      </w:r>
      <w:r w:rsidR="00747E75" w:rsidRPr="00E11D66">
        <w:rPr>
          <w:rFonts w:ascii="Times New Roman" w:hAnsi="Times New Roman" w:cs="Times New Roman"/>
          <w:sz w:val="28"/>
          <w:szCs w:val="28"/>
        </w:rPr>
        <w:t xml:space="preserve"> процессе</w:t>
      </w:r>
      <w:r w:rsidR="00EE330E" w:rsidRPr="00E11D66">
        <w:rPr>
          <w:rFonts w:ascii="Times New Roman" w:hAnsi="Times New Roman" w:cs="Times New Roman"/>
          <w:sz w:val="28"/>
          <w:szCs w:val="28"/>
        </w:rPr>
        <w:t xml:space="preserve"> эксплуатации, показан на рис. 9.</w:t>
      </w:r>
    </w:p>
    <w:p w:rsidR="00482A45" w:rsidRPr="00E11D66" w:rsidRDefault="00482A45" w:rsidP="009055A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D28610" wp14:editId="0A6DE770">
            <wp:extent cx="3597215" cy="1440611"/>
            <wp:effectExtent l="0" t="0" r="3810" b="7620"/>
            <wp:docPr id="8" name="Рисунок 8" descr="T:\Лаборатория 1.1\Безгалогенные нанокомпозиции\Конференции\ВИАМ\DSCF2626(repaired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:\Лаборатория 1.1\Безгалогенные нанокомпозиции\Конференции\ВИАМ\DSCF2626(repaired) - коп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36" t="29974" r="19043" b="33220"/>
                    <a:stretch/>
                  </pic:blipFill>
                  <pic:spPr bwMode="auto">
                    <a:xfrm>
                      <a:off x="0" y="0"/>
                      <a:ext cx="3601092" cy="1442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2A45" w:rsidRPr="009055A1" w:rsidRDefault="00482A45" w:rsidP="009055A1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8"/>
        </w:rPr>
      </w:pPr>
      <w:r w:rsidRPr="009055A1">
        <w:rPr>
          <w:rFonts w:ascii="Times New Roman" w:hAnsi="Times New Roman" w:cs="Times New Roman"/>
          <w:sz w:val="24"/>
          <w:szCs w:val="28"/>
        </w:rPr>
        <w:t xml:space="preserve">Рис. </w:t>
      </w:r>
      <w:r w:rsidR="00C8203E" w:rsidRPr="009055A1">
        <w:rPr>
          <w:rFonts w:ascii="Times New Roman" w:hAnsi="Times New Roman" w:cs="Times New Roman"/>
          <w:sz w:val="24"/>
          <w:szCs w:val="28"/>
        </w:rPr>
        <w:t xml:space="preserve">9 </w:t>
      </w:r>
      <w:r w:rsidR="009055A1" w:rsidRPr="009055A1">
        <w:rPr>
          <w:rFonts w:ascii="Times New Roman" w:hAnsi="Times New Roman" w:cs="Times New Roman"/>
          <w:sz w:val="24"/>
          <w:szCs w:val="28"/>
        </w:rPr>
        <w:t xml:space="preserve">– </w:t>
      </w:r>
      <w:r w:rsidR="00C8203E" w:rsidRPr="009055A1">
        <w:rPr>
          <w:rFonts w:ascii="Times New Roman" w:hAnsi="Times New Roman" w:cs="Times New Roman"/>
          <w:sz w:val="24"/>
          <w:szCs w:val="28"/>
        </w:rPr>
        <w:t xml:space="preserve">Водный </w:t>
      </w:r>
      <w:proofErr w:type="spellStart"/>
      <w:r w:rsidR="00C8203E" w:rsidRPr="009055A1">
        <w:rPr>
          <w:rFonts w:ascii="Times New Roman" w:hAnsi="Times New Roman" w:cs="Times New Roman"/>
          <w:sz w:val="24"/>
          <w:szCs w:val="28"/>
        </w:rPr>
        <w:t>триинг</w:t>
      </w:r>
      <w:proofErr w:type="spellEnd"/>
      <w:r w:rsidR="00C8203E" w:rsidRPr="009055A1">
        <w:rPr>
          <w:rFonts w:ascii="Times New Roman" w:hAnsi="Times New Roman" w:cs="Times New Roman"/>
          <w:sz w:val="24"/>
          <w:szCs w:val="28"/>
        </w:rPr>
        <w:t xml:space="preserve"> в кабел</w:t>
      </w:r>
      <w:r w:rsidR="009055A1">
        <w:rPr>
          <w:rFonts w:ascii="Times New Roman" w:hAnsi="Times New Roman" w:cs="Times New Roman"/>
          <w:sz w:val="24"/>
          <w:szCs w:val="28"/>
        </w:rPr>
        <w:t>ьной изоляции. Фазовый контраст</w:t>
      </w:r>
    </w:p>
    <w:p w:rsidR="00135F40" w:rsidRPr="00E11D66" w:rsidRDefault="00EE330E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В</w:t>
      </w:r>
      <w:r w:rsidR="00135F40" w:rsidRPr="00E11D66">
        <w:rPr>
          <w:rFonts w:ascii="Times New Roman" w:hAnsi="Times New Roman" w:cs="Times New Roman"/>
          <w:sz w:val="28"/>
          <w:szCs w:val="28"/>
        </w:rPr>
        <w:t>се новые изоляционные материалы</w:t>
      </w:r>
      <w:r w:rsidR="00635D91" w:rsidRPr="00E11D66">
        <w:rPr>
          <w:rFonts w:ascii="Times New Roman" w:hAnsi="Times New Roman" w:cs="Times New Roman"/>
          <w:sz w:val="28"/>
          <w:szCs w:val="28"/>
        </w:rPr>
        <w:t xml:space="preserve">, выводимые на </w:t>
      </w:r>
      <w:r w:rsidR="007869B0" w:rsidRPr="00E11D66">
        <w:rPr>
          <w:rFonts w:ascii="Times New Roman" w:hAnsi="Times New Roman" w:cs="Times New Roman"/>
          <w:sz w:val="28"/>
          <w:szCs w:val="28"/>
        </w:rPr>
        <w:t xml:space="preserve">рынок РФ, </w:t>
      </w:r>
      <w:r w:rsidR="00135F40" w:rsidRPr="00E11D66">
        <w:rPr>
          <w:rFonts w:ascii="Times New Roman" w:hAnsi="Times New Roman" w:cs="Times New Roman"/>
          <w:sz w:val="28"/>
          <w:szCs w:val="28"/>
        </w:rPr>
        <w:t>должны пройти испытания на небольших образцах</w:t>
      </w:r>
      <w:r w:rsidRPr="00E11D66">
        <w:rPr>
          <w:rStyle w:val="ac"/>
          <w:rFonts w:ascii="Times New Roman" w:hAnsi="Times New Roman" w:cs="Times New Roman"/>
          <w:sz w:val="28"/>
          <w:szCs w:val="28"/>
        </w:rPr>
        <w:footnoteReference w:id="2"/>
      </w:r>
      <w:r w:rsidR="00135F40" w:rsidRPr="00E11D66">
        <w:rPr>
          <w:rFonts w:ascii="Times New Roman" w:hAnsi="Times New Roman" w:cs="Times New Roman"/>
          <w:sz w:val="28"/>
          <w:szCs w:val="28"/>
        </w:rPr>
        <w:t>. Длительность таких испытаний</w:t>
      </w:r>
      <w:r w:rsidR="00F55B36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="00F55B36" w:rsidRPr="00E11D66"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gramEnd"/>
      <w:r w:rsidR="00F55B36" w:rsidRPr="00E11D66">
        <w:rPr>
          <w:rFonts w:ascii="Times New Roman" w:hAnsi="Times New Roman" w:cs="Times New Roman"/>
          <w:sz w:val="28"/>
          <w:szCs w:val="28"/>
        </w:rPr>
        <w:t>оставляет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1 год. Сегодня основным методом, базирующимся на долгосрочных экспериментах, являются испытания в неоднородном электрическом поле, посредством</w:t>
      </w:r>
      <w:r w:rsidR="00747E75" w:rsidRPr="00E11D66">
        <w:rPr>
          <w:rFonts w:ascii="Times New Roman" w:hAnsi="Times New Roman" w:cs="Times New Roman"/>
          <w:sz w:val="28"/>
          <w:szCs w:val="28"/>
        </w:rPr>
        <w:t>,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так называемых</w:t>
      </w:r>
      <w:r w:rsidR="00747E75" w:rsidRPr="00E11D66">
        <w:rPr>
          <w:rFonts w:ascii="Times New Roman" w:hAnsi="Times New Roman" w:cs="Times New Roman"/>
          <w:sz w:val="28"/>
          <w:szCs w:val="28"/>
        </w:rPr>
        <w:t>,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747E75" w:rsidRPr="00E11D66">
        <w:rPr>
          <w:rFonts w:ascii="Times New Roman" w:hAnsi="Times New Roman" w:cs="Times New Roman"/>
          <w:sz w:val="28"/>
          <w:szCs w:val="28"/>
        </w:rPr>
        <w:t>«</w:t>
      </w:r>
      <w:r w:rsidR="00135F40" w:rsidRPr="00E11D66">
        <w:rPr>
          <w:rFonts w:ascii="Times New Roman" w:hAnsi="Times New Roman" w:cs="Times New Roman"/>
          <w:sz w:val="28"/>
          <w:szCs w:val="28"/>
        </w:rPr>
        <w:t>водяных игл</w:t>
      </w:r>
      <w:r w:rsidR="00747E75" w:rsidRPr="00E11D66">
        <w:rPr>
          <w:rFonts w:ascii="Times New Roman" w:hAnsi="Times New Roman" w:cs="Times New Roman"/>
          <w:sz w:val="28"/>
          <w:szCs w:val="28"/>
        </w:rPr>
        <w:t>»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. </w:t>
      </w:r>
      <w:r w:rsidR="00635D91" w:rsidRPr="00E11D66">
        <w:rPr>
          <w:rFonts w:ascii="Times New Roman" w:hAnsi="Times New Roman" w:cs="Times New Roman"/>
          <w:sz w:val="28"/>
          <w:szCs w:val="28"/>
        </w:rPr>
        <w:t>Образ</w:t>
      </w:r>
      <w:r w:rsidR="00135F40" w:rsidRPr="00E11D66">
        <w:rPr>
          <w:rFonts w:ascii="Times New Roman" w:hAnsi="Times New Roman" w:cs="Times New Roman"/>
          <w:sz w:val="28"/>
          <w:szCs w:val="28"/>
        </w:rPr>
        <w:t>ц</w:t>
      </w:r>
      <w:r w:rsidR="00635D91" w:rsidRPr="00E11D66">
        <w:rPr>
          <w:rFonts w:ascii="Times New Roman" w:hAnsi="Times New Roman" w:cs="Times New Roman"/>
          <w:sz w:val="28"/>
          <w:szCs w:val="28"/>
        </w:rPr>
        <w:t>ы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635D91" w:rsidRPr="00E11D66">
        <w:rPr>
          <w:rFonts w:ascii="Times New Roman" w:hAnsi="Times New Roman" w:cs="Times New Roman"/>
          <w:sz w:val="28"/>
          <w:szCs w:val="28"/>
        </w:rPr>
        <w:t xml:space="preserve">испытуемых материалов </w:t>
      </w:r>
      <w:r w:rsidR="00CC150F" w:rsidRPr="00E11D66">
        <w:rPr>
          <w:rFonts w:ascii="Times New Roman" w:hAnsi="Times New Roman" w:cs="Times New Roman"/>
          <w:sz w:val="28"/>
          <w:szCs w:val="28"/>
        </w:rPr>
        <w:t xml:space="preserve">термически </w:t>
      </w:r>
      <w:r w:rsidR="00635D91" w:rsidRPr="00E11D66">
        <w:rPr>
          <w:rFonts w:ascii="Times New Roman" w:hAnsi="Times New Roman" w:cs="Times New Roman"/>
          <w:sz w:val="28"/>
          <w:szCs w:val="28"/>
        </w:rPr>
        <w:t>кондиционирую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тся, </w:t>
      </w:r>
      <w:r w:rsidR="00635D91" w:rsidRPr="00E11D66">
        <w:rPr>
          <w:rFonts w:ascii="Times New Roman" w:hAnsi="Times New Roman" w:cs="Times New Roman"/>
          <w:sz w:val="28"/>
          <w:szCs w:val="28"/>
        </w:rPr>
        <w:t>в них формируются углубления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в виде иглы с радиусом острия 30-50 </w:t>
      </w:r>
      <w:r w:rsidR="00114190" w:rsidRPr="00E11D66">
        <w:rPr>
          <w:rFonts w:ascii="Times New Roman" w:hAnsi="Times New Roman" w:cs="Times New Roman"/>
          <w:color w:val="000000"/>
          <w:sz w:val="28"/>
          <w:szCs w:val="28"/>
        </w:rPr>
        <w:t>мкм</w:t>
      </w:r>
      <w:r w:rsidR="00635D91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gramStart"/>
      <w:r w:rsidR="00635D91" w:rsidRPr="00E11D66">
        <w:rPr>
          <w:rFonts w:ascii="Times New Roman" w:hAnsi="Times New Roman" w:cs="Times New Roman"/>
          <w:color w:val="000000"/>
          <w:sz w:val="28"/>
          <w:szCs w:val="28"/>
        </w:rPr>
        <w:t>Эти углубления</w:t>
      </w:r>
      <w:r w:rsidR="00747E75" w:rsidRPr="00E11D66">
        <w:rPr>
          <w:rFonts w:ascii="Times New Roman" w:hAnsi="Times New Roman" w:cs="Times New Roman"/>
          <w:color w:val="000000"/>
          <w:sz w:val="28"/>
          <w:szCs w:val="28"/>
        </w:rPr>
        <w:t>, заполняемые</w:t>
      </w:r>
      <w:r w:rsidR="00635D91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электролитом</w:t>
      </w:r>
      <w:r w:rsidR="00747E75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635D91" w:rsidRPr="00E11D66">
        <w:rPr>
          <w:rFonts w:ascii="Times New Roman" w:hAnsi="Times New Roman" w:cs="Times New Roman"/>
          <w:color w:val="000000"/>
          <w:sz w:val="28"/>
          <w:szCs w:val="28"/>
        </w:rPr>
        <w:t>работают как высоковольтные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электрод</w:t>
      </w:r>
      <w:r w:rsidR="00635D91" w:rsidRPr="00E11D66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; расстояние между </w:t>
      </w:r>
      <w:r w:rsidR="00135F40" w:rsidRPr="00E11D66">
        <w:rPr>
          <w:rFonts w:ascii="Times New Roman" w:hAnsi="Times New Roman" w:cs="Times New Roman"/>
          <w:sz w:val="28"/>
          <w:szCs w:val="28"/>
        </w:rPr>
        <w:t>остри</w:t>
      </w:r>
      <w:r w:rsidR="00984A37">
        <w:rPr>
          <w:rFonts w:ascii="Times New Roman" w:hAnsi="Times New Roman" w:cs="Times New Roman"/>
          <w:sz w:val="28"/>
          <w:szCs w:val="28"/>
        </w:rPr>
        <w:t>е</w:t>
      </w:r>
      <w:r w:rsidR="00135F40" w:rsidRPr="00E11D66">
        <w:rPr>
          <w:rFonts w:ascii="Times New Roman" w:hAnsi="Times New Roman" w:cs="Times New Roman"/>
          <w:sz w:val="28"/>
          <w:szCs w:val="28"/>
        </w:rPr>
        <w:t>м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«водяной иглы</w:t>
      </w:r>
      <w:r w:rsidR="00F55B36" w:rsidRPr="00E11D66">
        <w:rPr>
          <w:rFonts w:ascii="Times New Roman" w:hAnsi="Times New Roman" w:cs="Times New Roman"/>
          <w:color w:val="000000"/>
          <w:sz w:val="28"/>
          <w:szCs w:val="28"/>
        </w:rPr>
        <w:t>» и электродом заземления – 1,5 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мм, испытательное напряжение – 12 </w:t>
      </w:r>
      <w:proofErr w:type="spellStart"/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>кВ</w:t>
      </w:r>
      <w:proofErr w:type="spellEnd"/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>, температура</w:t>
      </w:r>
      <w:r w:rsidR="00747E75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составляет 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>+40</w:t>
      </w:r>
      <w:r w:rsidR="00F55B36" w:rsidRPr="00E11D66">
        <w:rPr>
          <w:rFonts w:ascii="Times New Roman" w:hAnsi="Times New Roman" w:cs="Times New Roman"/>
          <w:color w:val="000000"/>
          <w:sz w:val="28"/>
          <w:szCs w:val="28"/>
        </w:rPr>
        <w:t>°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С. Испытываемые материалы сравниваются по размерам </w:t>
      </w:r>
      <w:r w:rsidR="00747E75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образовавшихся </w:t>
      </w:r>
      <w:r w:rsidR="00133F47" w:rsidRPr="00E11D66">
        <w:rPr>
          <w:rFonts w:ascii="Times New Roman" w:hAnsi="Times New Roman" w:cs="Times New Roman"/>
          <w:color w:val="000000"/>
          <w:sz w:val="28"/>
          <w:szCs w:val="28"/>
        </w:rPr>
        <w:t>ВТ;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доле</w:t>
      </w:r>
      <w:r w:rsidR="00A506F2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образцов, не прошедших испытания, и по оптическим свойствам ВТ. Критерии отрицательных результатов испытаний: пробой образца; зарождение электрического </w:t>
      </w:r>
      <w:proofErr w:type="spellStart"/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>триинга</w:t>
      </w:r>
      <w:proofErr w:type="spellEnd"/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35F40" w:rsidRPr="00E11D66">
        <w:rPr>
          <w:rFonts w:ascii="Times New Roman" w:hAnsi="Times New Roman" w:cs="Times New Roman"/>
          <w:sz w:val="28"/>
          <w:szCs w:val="28"/>
        </w:rPr>
        <w:t>в водном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>;</w:t>
      </w:r>
      <w:proofErr w:type="gramEnd"/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превышение длиной </w:t>
      </w:r>
      <w:proofErr w:type="gramStart"/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>ВТ</w:t>
      </w:r>
      <w:proofErr w:type="gramEnd"/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максимально допустимого знач</w:t>
      </w:r>
      <w:r w:rsidR="00CC150F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ения, равного </w:t>
      </w:r>
      <w:r w:rsidR="009055A1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CC150F" w:rsidRPr="00E11D66">
        <w:rPr>
          <w:rFonts w:ascii="Times New Roman" w:hAnsi="Times New Roman" w:cs="Times New Roman"/>
          <w:color w:val="000000"/>
          <w:sz w:val="28"/>
          <w:szCs w:val="28"/>
        </w:rPr>
        <w:t>300 мкм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11D66">
        <w:rPr>
          <w:rFonts w:ascii="Times New Roman" w:hAnsi="Times New Roman" w:cs="Times New Roman"/>
          <w:color w:val="000000"/>
          <w:sz w:val="28"/>
          <w:szCs w:val="28"/>
        </w:rPr>
        <w:t>По завершении испытаний про</w:t>
      </w:r>
      <w:r w:rsidR="00133F47" w:rsidRPr="00E11D66">
        <w:rPr>
          <w:rFonts w:ascii="Times New Roman" w:hAnsi="Times New Roman" w:cs="Times New Roman"/>
          <w:color w:val="000000"/>
          <w:sz w:val="28"/>
          <w:szCs w:val="28"/>
        </w:rPr>
        <w:t>из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водится микротомирование и измерение спектров оптического поглощения </w:t>
      </w:r>
      <w:proofErr w:type="gramStart"/>
      <w:r w:rsidRPr="00E11D66">
        <w:rPr>
          <w:rFonts w:ascii="Times New Roman" w:hAnsi="Times New Roman" w:cs="Times New Roman"/>
          <w:color w:val="000000"/>
          <w:sz w:val="28"/>
          <w:szCs w:val="28"/>
        </w:rPr>
        <w:t>ВТ</w:t>
      </w:r>
      <w:proofErr w:type="gramEnd"/>
      <w:r w:rsidR="00CC150F" w:rsidRPr="00E11D66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="00AF6ADA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микроспектральные свойства ВТ </w:t>
      </w:r>
      <w:r w:rsidR="00CC150F" w:rsidRPr="00E11D66">
        <w:rPr>
          <w:rFonts w:ascii="Times New Roman" w:hAnsi="Times New Roman" w:cs="Times New Roman"/>
          <w:color w:val="000000"/>
          <w:sz w:val="28"/>
          <w:szCs w:val="28"/>
        </w:rPr>
        <w:t>хорошо коррелируют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с длиной ВТ. </w:t>
      </w: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Для сравнения испытываемых образцов в соответствии со степенью окисления полимера, охваченного </w:t>
      </w:r>
      <w:proofErr w:type="gramStart"/>
      <w:r w:rsidRPr="00E11D66">
        <w:rPr>
          <w:rFonts w:ascii="Times New Roman" w:hAnsi="Times New Roman" w:cs="Times New Roman"/>
          <w:color w:val="000000"/>
          <w:sz w:val="28"/>
          <w:szCs w:val="28"/>
        </w:rPr>
        <w:t>ВТ</w:t>
      </w:r>
      <w:proofErr w:type="gramEnd"/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, микросрезы обрабатывают специальным реактивом (ДНФГ) и далее измеряют спектры поглощения в ближней ультрафиолетовой области спектра. </w:t>
      </w:r>
    </w:p>
    <w:p w:rsidR="00C8203E" w:rsidRPr="00E11D66" w:rsidRDefault="00CC150F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E11D66">
        <w:rPr>
          <w:rFonts w:ascii="Times New Roman" w:hAnsi="Times New Roman" w:cs="Times New Roman"/>
          <w:color w:val="000000"/>
          <w:sz w:val="28"/>
          <w:szCs w:val="28"/>
        </w:rPr>
        <w:t>Фотом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>икрография, приведенная на рис</w:t>
      </w:r>
      <w:r w:rsidR="00AF6ADA" w:rsidRPr="00E11D66">
        <w:rPr>
          <w:rFonts w:ascii="Times New Roman" w:hAnsi="Times New Roman" w:cs="Times New Roman"/>
          <w:color w:val="000000"/>
          <w:sz w:val="28"/>
          <w:szCs w:val="28"/>
        </w:rPr>
        <w:t>. 10</w:t>
      </w:r>
      <w:r w:rsidR="00135F40" w:rsidRPr="00E11D66">
        <w:rPr>
          <w:rFonts w:ascii="Times New Roman" w:hAnsi="Times New Roman" w:cs="Times New Roman"/>
          <w:color w:val="000000"/>
          <w:sz w:val="28"/>
          <w:szCs w:val="28"/>
        </w:rPr>
        <w:t>, иллюстрирует высокую оптическую плотность и контраст ВТ, обра</w:t>
      </w:r>
      <w:r w:rsidR="00C8203E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ботанного ДФНГ, в </w:t>
      </w:r>
      <w:r w:rsidR="009055A1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C8203E" w:rsidRPr="00E11D66">
        <w:rPr>
          <w:rFonts w:ascii="Times New Roman" w:hAnsi="Times New Roman" w:cs="Times New Roman"/>
          <w:color w:val="000000"/>
          <w:sz w:val="28"/>
          <w:szCs w:val="28"/>
        </w:rPr>
        <w:t>УФ-диапазоне.</w:t>
      </w:r>
      <w:proofErr w:type="gramEnd"/>
    </w:p>
    <w:p w:rsidR="00C8203E" w:rsidRPr="00E11D66" w:rsidRDefault="00C8203E" w:rsidP="009055A1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11D66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5245D36" wp14:editId="1F18ABFF">
            <wp:extent cx="2998800" cy="2376000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74"/>
                    <a:stretch/>
                  </pic:blipFill>
                  <pic:spPr bwMode="auto">
                    <a:xfrm>
                      <a:off x="0" y="0"/>
                      <a:ext cx="2998800" cy="23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203E" w:rsidRPr="009055A1" w:rsidRDefault="00C8203E" w:rsidP="009055A1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4"/>
          <w:szCs w:val="28"/>
        </w:rPr>
      </w:pPr>
      <w:r w:rsidRPr="009055A1">
        <w:rPr>
          <w:rFonts w:ascii="Times New Roman" w:hAnsi="Times New Roman" w:cs="Times New Roman"/>
          <w:color w:val="000000"/>
          <w:sz w:val="24"/>
          <w:szCs w:val="28"/>
        </w:rPr>
        <w:t xml:space="preserve">Рис. 10 </w:t>
      </w:r>
      <w:r w:rsidR="009055A1" w:rsidRPr="009055A1">
        <w:rPr>
          <w:rFonts w:ascii="Times New Roman" w:hAnsi="Times New Roman" w:cs="Times New Roman"/>
          <w:color w:val="000000"/>
          <w:sz w:val="24"/>
          <w:szCs w:val="28"/>
        </w:rPr>
        <w:t xml:space="preserve">– </w:t>
      </w:r>
      <w:r w:rsidRPr="009055A1">
        <w:rPr>
          <w:rFonts w:ascii="Times New Roman" w:hAnsi="Times New Roman" w:cs="Times New Roman"/>
          <w:color w:val="000000"/>
          <w:sz w:val="24"/>
          <w:szCs w:val="28"/>
        </w:rPr>
        <w:t xml:space="preserve">Водный </w:t>
      </w:r>
      <w:proofErr w:type="spellStart"/>
      <w:r w:rsidRPr="009055A1">
        <w:rPr>
          <w:rFonts w:ascii="Times New Roman" w:hAnsi="Times New Roman" w:cs="Times New Roman"/>
          <w:color w:val="000000"/>
          <w:sz w:val="24"/>
          <w:szCs w:val="28"/>
        </w:rPr>
        <w:t>триинг</w:t>
      </w:r>
      <w:proofErr w:type="spellEnd"/>
      <w:r w:rsidR="009055A1" w:rsidRPr="009055A1">
        <w:rPr>
          <w:rFonts w:ascii="Times New Roman" w:hAnsi="Times New Roman" w:cs="Times New Roman"/>
          <w:color w:val="000000"/>
          <w:sz w:val="24"/>
          <w:szCs w:val="28"/>
        </w:rPr>
        <w:t>. Фото в ультрафиолетовом свете</w:t>
      </w:r>
    </w:p>
    <w:p w:rsidR="009055A1" w:rsidRDefault="009055A1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Наш опыт показывает, что с точки зрения оптики </w:t>
      </w:r>
      <w:proofErr w:type="gramStart"/>
      <w:r w:rsidRPr="00E11D66">
        <w:rPr>
          <w:rFonts w:ascii="Times New Roman" w:hAnsi="Times New Roman" w:cs="Times New Roman"/>
          <w:sz w:val="28"/>
          <w:szCs w:val="28"/>
        </w:rPr>
        <w:t>ВТ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 xml:space="preserve"> в СПЭ – фазово-амплитудные объекты. На начальных этапах развития большинство триингов не поглощают и не рассеивают видимый свет, но отличаются по коэффициенту преломления от окружающего материала. Соответственно, их можно наблюдать с помощью методов микроскопии, чувствительных к сдвигу фазы</w:t>
      </w:r>
      <w:r w:rsidR="00CC150F" w:rsidRPr="00E11D66">
        <w:rPr>
          <w:rFonts w:ascii="Times New Roman" w:hAnsi="Times New Roman" w:cs="Times New Roman"/>
          <w:sz w:val="28"/>
          <w:szCs w:val="28"/>
        </w:rPr>
        <w:t xml:space="preserve"> (см. рис. 9)</w:t>
      </w:r>
      <w:r w:rsidRPr="00E11D6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F6ADA" w:rsidRPr="00E11D66" w:rsidRDefault="003D3184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Применительно к ЭПР можно выделить следующие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ме</w:t>
      </w:r>
      <w:r w:rsidRPr="00E11D66">
        <w:rPr>
          <w:rFonts w:ascii="Times New Roman" w:hAnsi="Times New Roman" w:cs="Times New Roman"/>
          <w:sz w:val="28"/>
          <w:szCs w:val="28"/>
        </w:rPr>
        <w:t>тоды визуализации и анализа ВТ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. Хорошо развитые </w:t>
      </w:r>
      <w:proofErr w:type="gramStart"/>
      <w:r w:rsidR="00135F40" w:rsidRPr="00E11D66">
        <w:rPr>
          <w:rFonts w:ascii="Times New Roman" w:hAnsi="Times New Roman" w:cs="Times New Roman"/>
          <w:sz w:val="28"/>
          <w:szCs w:val="28"/>
        </w:rPr>
        <w:t>ВТ</w:t>
      </w:r>
      <w:proofErr w:type="gramEnd"/>
      <w:r w:rsidR="00135F40" w:rsidRPr="00E11D66">
        <w:rPr>
          <w:rFonts w:ascii="Times New Roman" w:hAnsi="Times New Roman" w:cs="Times New Roman"/>
          <w:sz w:val="28"/>
          <w:szCs w:val="28"/>
        </w:rPr>
        <w:t xml:space="preserve"> можно наблюдать с помощью флуоресцентной микроскопии методом первичной люминесценции. В этом случае антиоксидант играет роль </w:t>
      </w:r>
      <w:proofErr w:type="spellStart"/>
      <w:r w:rsidR="00135F40" w:rsidRPr="00E11D66">
        <w:rPr>
          <w:rFonts w:ascii="Times New Roman" w:hAnsi="Times New Roman" w:cs="Times New Roman"/>
          <w:sz w:val="28"/>
          <w:szCs w:val="28"/>
        </w:rPr>
        <w:t>флуорофора</w:t>
      </w:r>
      <w:proofErr w:type="spellEnd"/>
      <w:r w:rsidR="00135F40" w:rsidRPr="00E11D66">
        <w:rPr>
          <w:rFonts w:ascii="Times New Roman" w:hAnsi="Times New Roman" w:cs="Times New Roman"/>
          <w:sz w:val="28"/>
          <w:szCs w:val="28"/>
        </w:rPr>
        <w:t xml:space="preserve">, и оптический контраст создается в результате расходования антиоксиданта </w:t>
      </w:r>
      <w:proofErr w:type="gramStart"/>
      <w:r w:rsidR="00135F40" w:rsidRPr="00E11D6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135F40" w:rsidRPr="00E11D66">
        <w:rPr>
          <w:rFonts w:ascii="Times New Roman" w:hAnsi="Times New Roman" w:cs="Times New Roman"/>
          <w:sz w:val="28"/>
          <w:szCs w:val="28"/>
        </w:rPr>
        <w:t xml:space="preserve"> растущем </w:t>
      </w:r>
      <w:proofErr w:type="spellStart"/>
      <w:r w:rsidR="00135F40" w:rsidRPr="00E11D66">
        <w:rPr>
          <w:rFonts w:ascii="Times New Roman" w:hAnsi="Times New Roman" w:cs="Times New Roman"/>
          <w:sz w:val="28"/>
          <w:szCs w:val="28"/>
        </w:rPr>
        <w:t>триинг</w:t>
      </w:r>
      <w:r w:rsidR="00AF6ADA" w:rsidRPr="00E11D66"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="00135F40" w:rsidRPr="00E11D66">
        <w:rPr>
          <w:rFonts w:ascii="Times New Roman" w:hAnsi="Times New Roman" w:cs="Times New Roman"/>
          <w:sz w:val="28"/>
          <w:szCs w:val="28"/>
        </w:rPr>
        <w:t xml:space="preserve">. Для количественного анализа успешным оказалось окрашивание </w:t>
      </w:r>
      <w:r w:rsidR="00CC150F" w:rsidRPr="00E11D66">
        <w:rPr>
          <w:rFonts w:ascii="Times New Roman" w:hAnsi="Times New Roman" w:cs="Times New Roman"/>
          <w:sz w:val="28"/>
          <w:szCs w:val="28"/>
        </w:rPr>
        <w:t xml:space="preserve">«отражающим» 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красителем. </w:t>
      </w:r>
      <w:r w:rsidR="00AF6ADA" w:rsidRPr="00E11D66">
        <w:rPr>
          <w:rFonts w:ascii="Times New Roman" w:hAnsi="Times New Roman" w:cs="Times New Roman"/>
          <w:sz w:val="28"/>
          <w:szCs w:val="28"/>
        </w:rPr>
        <w:t>В качестве показателя меры деградации предложено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использовать спектральную зависимость</w:t>
      </w:r>
      <w:r w:rsidR="00CC150F" w:rsidRPr="00E11D66">
        <w:rPr>
          <w:rFonts w:ascii="Times New Roman" w:hAnsi="Times New Roman" w:cs="Times New Roman"/>
          <w:sz w:val="28"/>
          <w:szCs w:val="28"/>
        </w:rPr>
        <w:t xml:space="preserve"> контраста диффузного отражения.</w:t>
      </w: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Применение флуоресцентной микроскопии для количественного анализа </w:t>
      </w:r>
      <w:proofErr w:type="gramStart"/>
      <w:r w:rsidRPr="00E11D66">
        <w:rPr>
          <w:rFonts w:ascii="Times New Roman" w:hAnsi="Times New Roman" w:cs="Times New Roman"/>
          <w:sz w:val="28"/>
          <w:szCs w:val="28"/>
        </w:rPr>
        <w:t>ВТ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 xml:space="preserve"> в резинах очень привлекательно благодаря высокой чувствительности этого метода. </w:t>
      </w:r>
      <w:proofErr w:type="gramStart"/>
      <w:r w:rsidRPr="00E11D66">
        <w:rPr>
          <w:rFonts w:ascii="Times New Roman" w:hAnsi="Times New Roman" w:cs="Times New Roman"/>
          <w:sz w:val="28"/>
          <w:szCs w:val="28"/>
        </w:rPr>
        <w:t>Однако применение одиночных флуорофоров не столь эффективно из-за разницы в рецептурах ЭПР.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 xml:space="preserve"> Решение было найдено в двойном окрашивании. Один и</w:t>
      </w:r>
      <w:r w:rsidR="00AF6ADA" w:rsidRPr="00E11D66">
        <w:rPr>
          <w:rFonts w:ascii="Times New Roman" w:hAnsi="Times New Roman" w:cs="Times New Roman"/>
          <w:sz w:val="28"/>
          <w:szCs w:val="28"/>
        </w:rPr>
        <w:t>з красителей однородно окрашивает</w:t>
      </w:r>
      <w:r w:rsidRPr="00E11D66">
        <w:rPr>
          <w:rFonts w:ascii="Times New Roman" w:hAnsi="Times New Roman" w:cs="Times New Roman"/>
          <w:sz w:val="28"/>
          <w:szCs w:val="28"/>
        </w:rPr>
        <w:t xml:space="preserve"> сам </w:t>
      </w:r>
      <w:r w:rsidR="00CC150F" w:rsidRPr="00E11D66">
        <w:rPr>
          <w:rFonts w:ascii="Times New Roman" w:hAnsi="Times New Roman" w:cs="Times New Roman"/>
          <w:sz w:val="28"/>
          <w:szCs w:val="28"/>
        </w:rPr>
        <w:t>материал, а другой окрашивает</w:t>
      </w:r>
      <w:r w:rsidRPr="00E11D66">
        <w:rPr>
          <w:rFonts w:ascii="Times New Roman" w:hAnsi="Times New Roman" w:cs="Times New Roman"/>
          <w:sz w:val="28"/>
          <w:szCs w:val="28"/>
        </w:rPr>
        <w:t xml:space="preserve"> ВТ. Такое отделение триингов от окружающего материала оказалось эффективным также и для спектров, что проиллюстрировано на рис. </w:t>
      </w:r>
      <w:r w:rsidR="00AF6ADA" w:rsidRPr="00E11D66">
        <w:rPr>
          <w:rFonts w:ascii="Times New Roman" w:hAnsi="Times New Roman" w:cs="Times New Roman"/>
          <w:sz w:val="28"/>
          <w:szCs w:val="28"/>
        </w:rPr>
        <w:t>11</w:t>
      </w:r>
      <w:r w:rsidR="00C8203E" w:rsidRPr="00E11D66">
        <w:rPr>
          <w:rFonts w:ascii="Times New Roman" w:hAnsi="Times New Roman" w:cs="Times New Roman"/>
          <w:sz w:val="28"/>
          <w:szCs w:val="28"/>
        </w:rPr>
        <w:t>.</w:t>
      </w:r>
    </w:p>
    <w:p w:rsidR="00C8203E" w:rsidRPr="00E11D66" w:rsidRDefault="00CC150F" w:rsidP="009055A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08B2524" wp14:editId="451C7ED7">
                <wp:simplePos x="0" y="0"/>
                <wp:positionH relativeFrom="column">
                  <wp:posOffset>1757884</wp:posOffset>
                </wp:positionH>
                <wp:positionV relativeFrom="paragraph">
                  <wp:posOffset>645795</wp:posOffset>
                </wp:positionV>
                <wp:extent cx="275590" cy="284480"/>
                <wp:effectExtent l="19050" t="0" r="181610" b="363220"/>
                <wp:wrapNone/>
                <wp:docPr id="15" name="Выноска 1 (без границы)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590" cy="284480"/>
                        </a:xfrm>
                        <a:prstGeom prst="callout1">
                          <a:avLst>
                            <a:gd name="adj1" fmla="val 97591"/>
                            <a:gd name="adj2" fmla="val -2073"/>
                            <a:gd name="adj3" fmla="val 218632"/>
                            <a:gd name="adj4" fmla="val 16512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150F" w:rsidRPr="00CC150F" w:rsidRDefault="00CC150F" w:rsidP="00CC150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150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41" coordsize="21600,21600" o:spt="41" adj="-8280,24300,-1800,4050" path="m@0@1l@2@3nfem,l21600,r,21600l,21600ns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textborder="f"/>
              </v:shapetype>
              <v:shape id="Выноска 1 (без границы) 15" o:spid="_x0000_s1026" type="#_x0000_t41" style="position:absolute;left:0;text-align:left;margin-left:138.4pt;margin-top:50.85pt;width:21.7pt;height:22.4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" adj="35667,47225,-448,21080" fillcolor="white [3212]" strokecolor="white [3212]" strokeweight="2pt">
                <v:textbox>
                  <w:txbxContent>
                    <w:p w:rsidR="00CC150F" w:rsidRPr="00CC150F" w:rsidRDefault="00CC150F" w:rsidP="00CC150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C150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E11D66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3AD0C0" wp14:editId="78673D00">
                <wp:simplePos x="0" y="0"/>
                <wp:positionH relativeFrom="column">
                  <wp:posOffset>1344354</wp:posOffset>
                </wp:positionH>
                <wp:positionV relativeFrom="paragraph">
                  <wp:posOffset>1309681</wp:posOffset>
                </wp:positionV>
                <wp:extent cx="250166" cy="284480"/>
                <wp:effectExtent l="171450" t="0" r="17145" b="20320"/>
                <wp:wrapNone/>
                <wp:docPr id="20" name="Выноска 1 (без границы)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166" cy="284480"/>
                        </a:xfrm>
                        <a:prstGeom prst="callout1">
                          <a:avLst>
                            <a:gd name="adj1" fmla="val 97591"/>
                            <a:gd name="adj2" fmla="val -2073"/>
                            <a:gd name="adj3" fmla="val 97338"/>
                            <a:gd name="adj4" fmla="val -6650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150F" w:rsidRPr="00CC150F" w:rsidRDefault="00CC150F" w:rsidP="00CC150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150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Выноска 1 (без границы) 20" o:spid="_x0000_s1027" type="#_x0000_t41" style="position:absolute;left:0;text-align:left;margin-left:105.85pt;margin-top:103.1pt;width:19.7pt;height:22.4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" adj="-14365,21025,-448,21080" fillcolor="white [3212]" strokecolor="white [3212]" strokeweight="2pt">
                <v:textbox>
                  <w:txbxContent>
                    <w:p w:rsidR="00CC150F" w:rsidRPr="00CC150F" w:rsidRDefault="00CC150F" w:rsidP="00CC150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C150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102C59" w:rsidRPr="00E11D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9C0E88" wp14:editId="1CE62FAE">
            <wp:extent cx="3988800" cy="28692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8800" cy="286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203E" w:rsidRPr="009055A1" w:rsidRDefault="00C8203E" w:rsidP="009055A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9055A1">
        <w:rPr>
          <w:rFonts w:ascii="Times New Roman" w:hAnsi="Times New Roman" w:cs="Times New Roman"/>
          <w:sz w:val="24"/>
          <w:szCs w:val="28"/>
        </w:rPr>
        <w:t xml:space="preserve">Рис. 11 </w:t>
      </w:r>
      <w:r w:rsidR="009055A1" w:rsidRPr="009055A1">
        <w:rPr>
          <w:rFonts w:ascii="Times New Roman" w:hAnsi="Times New Roman" w:cs="Times New Roman"/>
          <w:sz w:val="24"/>
          <w:szCs w:val="28"/>
        </w:rPr>
        <w:t xml:space="preserve">– </w:t>
      </w:r>
      <w:r w:rsidRPr="009055A1">
        <w:rPr>
          <w:rFonts w:ascii="Times New Roman" w:hAnsi="Times New Roman" w:cs="Times New Roman"/>
          <w:sz w:val="24"/>
          <w:szCs w:val="28"/>
        </w:rPr>
        <w:t xml:space="preserve">Спектры флуоресценции </w:t>
      </w:r>
      <w:proofErr w:type="gramStart"/>
      <w:r w:rsidRPr="009055A1">
        <w:rPr>
          <w:rFonts w:ascii="Times New Roman" w:hAnsi="Times New Roman" w:cs="Times New Roman"/>
          <w:sz w:val="24"/>
          <w:szCs w:val="28"/>
        </w:rPr>
        <w:t>ВТ</w:t>
      </w:r>
      <w:proofErr w:type="gramEnd"/>
      <w:r w:rsidRPr="009055A1">
        <w:rPr>
          <w:rFonts w:ascii="Times New Roman" w:hAnsi="Times New Roman" w:cs="Times New Roman"/>
          <w:sz w:val="24"/>
          <w:szCs w:val="28"/>
        </w:rPr>
        <w:t xml:space="preserve"> в ЭПР. Двойное окрашивание. При одинаковых размерах триингов электрическая прочность материала 1 в два раза меньше, чем материала 2.</w:t>
      </w:r>
    </w:p>
    <w:p w:rsidR="009055A1" w:rsidRDefault="009055A1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35F40" w:rsidRPr="00E11D66" w:rsidRDefault="00AF6ADA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Р</w:t>
      </w:r>
      <w:r w:rsidR="00135F40" w:rsidRPr="00E11D66">
        <w:rPr>
          <w:rFonts w:ascii="Times New Roman" w:hAnsi="Times New Roman" w:cs="Times New Roman"/>
          <w:sz w:val="28"/>
          <w:szCs w:val="28"/>
        </w:rPr>
        <w:t>езультаты анализа флуоресценции соответствуют данным, полученным пут</w:t>
      </w:r>
      <w:r w:rsidR="00984A37">
        <w:rPr>
          <w:rFonts w:ascii="Times New Roman" w:hAnsi="Times New Roman" w:cs="Times New Roman"/>
          <w:sz w:val="28"/>
          <w:szCs w:val="28"/>
        </w:rPr>
        <w:t>е</w:t>
      </w:r>
      <w:r w:rsidR="00135F40" w:rsidRPr="00E11D66">
        <w:rPr>
          <w:rFonts w:ascii="Times New Roman" w:hAnsi="Times New Roman" w:cs="Times New Roman"/>
          <w:sz w:val="28"/>
          <w:szCs w:val="28"/>
        </w:rPr>
        <w:t>м</w:t>
      </w:r>
      <w:r w:rsidRPr="00E11D66">
        <w:rPr>
          <w:rFonts w:ascii="Times New Roman" w:hAnsi="Times New Roman" w:cs="Times New Roman"/>
          <w:sz w:val="28"/>
          <w:szCs w:val="28"/>
        </w:rPr>
        <w:t xml:space="preserve"> измерения диффузного отражения.</w:t>
      </w:r>
      <w:r w:rsidR="00135F40" w:rsidRPr="00E11D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Эти результаты позволяют объяснить, почему у одного из сравниваемых материалов электрическая прочность после испытаний на ускоренное электрохимическое старение осталась практически на исходном уровне, а у </w:t>
      </w:r>
      <w:r w:rsidR="00CC150F" w:rsidRPr="00E11D66">
        <w:rPr>
          <w:rFonts w:ascii="Times New Roman" w:hAnsi="Times New Roman" w:cs="Times New Roman"/>
          <w:sz w:val="28"/>
          <w:szCs w:val="28"/>
        </w:rPr>
        <w:t xml:space="preserve">другого </w:t>
      </w:r>
      <w:r w:rsidRPr="00E11D66">
        <w:rPr>
          <w:rFonts w:ascii="Times New Roman" w:hAnsi="Times New Roman" w:cs="Times New Roman"/>
          <w:sz w:val="28"/>
          <w:szCs w:val="28"/>
        </w:rPr>
        <w:t xml:space="preserve">материала упала почти вдвое, притом, что размеры </w:t>
      </w:r>
      <w:proofErr w:type="gramStart"/>
      <w:r w:rsidRPr="00E11D66">
        <w:rPr>
          <w:rFonts w:ascii="Times New Roman" w:hAnsi="Times New Roman" w:cs="Times New Roman"/>
          <w:sz w:val="28"/>
          <w:szCs w:val="28"/>
        </w:rPr>
        <w:t>ВТ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 xml:space="preserve"> в обоих материалах были </w:t>
      </w:r>
      <w:r w:rsidR="00AF6ADA" w:rsidRPr="00E11D66">
        <w:rPr>
          <w:rFonts w:ascii="Times New Roman" w:hAnsi="Times New Roman" w:cs="Times New Roman"/>
          <w:sz w:val="28"/>
          <w:szCs w:val="28"/>
        </w:rPr>
        <w:t>практически идентичны.</w:t>
      </w:r>
    </w:p>
    <w:p w:rsidR="00151419" w:rsidRPr="00E11D66" w:rsidRDefault="00151419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56D6" w:rsidRPr="00E11D66" w:rsidRDefault="006356D6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1D66">
        <w:rPr>
          <w:rFonts w:ascii="Times New Roman" w:hAnsi="Times New Roman" w:cs="Times New Roman"/>
          <w:b/>
          <w:sz w:val="28"/>
          <w:szCs w:val="28"/>
        </w:rPr>
        <w:t xml:space="preserve">4. Изучение зарождения </w:t>
      </w:r>
      <w:r w:rsidR="003D3184" w:rsidRPr="00E11D66">
        <w:rPr>
          <w:rFonts w:ascii="Times New Roman" w:hAnsi="Times New Roman" w:cs="Times New Roman"/>
          <w:b/>
          <w:sz w:val="28"/>
          <w:szCs w:val="28"/>
        </w:rPr>
        <w:t xml:space="preserve">ЭТ </w:t>
      </w:r>
      <w:r w:rsidRPr="00E11D66">
        <w:rPr>
          <w:rFonts w:ascii="Times New Roman" w:hAnsi="Times New Roman" w:cs="Times New Roman"/>
          <w:b/>
          <w:sz w:val="28"/>
          <w:szCs w:val="28"/>
        </w:rPr>
        <w:t>и регистрация «кривых жизни»</w:t>
      </w: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Применительно </w:t>
      </w:r>
      <w:proofErr w:type="gramStart"/>
      <w:r w:rsidRPr="00E11D66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F6ADA" w:rsidRPr="00E11D66">
        <w:rPr>
          <w:rFonts w:ascii="Times New Roman" w:hAnsi="Times New Roman" w:cs="Times New Roman"/>
          <w:sz w:val="28"/>
          <w:szCs w:val="28"/>
        </w:rPr>
        <w:t>КВН</w:t>
      </w:r>
      <w:proofErr w:type="gramEnd"/>
      <w:r w:rsidR="00AF6ADA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</w:rPr>
        <w:t>основны</w:t>
      </w:r>
      <w:r w:rsidR="00AF6ADA" w:rsidRPr="00E11D66">
        <w:rPr>
          <w:rFonts w:ascii="Times New Roman" w:hAnsi="Times New Roman" w:cs="Times New Roman"/>
          <w:sz w:val="28"/>
          <w:szCs w:val="28"/>
        </w:rPr>
        <w:t>м механизмом деградации ЭИ</w:t>
      </w:r>
      <w:r w:rsidRPr="00E11D66">
        <w:rPr>
          <w:rFonts w:ascii="Times New Roman" w:hAnsi="Times New Roman" w:cs="Times New Roman"/>
          <w:sz w:val="28"/>
          <w:szCs w:val="28"/>
        </w:rPr>
        <w:t xml:space="preserve"> является зарождение и рост</w:t>
      </w:r>
      <w:r w:rsidR="00AF6ADA" w:rsidRPr="00E11D66">
        <w:rPr>
          <w:rFonts w:ascii="Times New Roman" w:hAnsi="Times New Roman" w:cs="Times New Roman"/>
          <w:sz w:val="28"/>
          <w:szCs w:val="28"/>
        </w:rPr>
        <w:t xml:space="preserve"> ветвящихся каналов</w:t>
      </w:r>
      <w:r w:rsidR="00F904F3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404515" w:rsidRPr="00E11D66">
        <w:rPr>
          <w:rFonts w:ascii="Times New Roman" w:hAnsi="Times New Roman" w:cs="Times New Roman"/>
          <w:sz w:val="28"/>
          <w:szCs w:val="28"/>
        </w:rPr>
        <w:t>неполного</w:t>
      </w:r>
      <w:r w:rsidR="00AF6ADA" w:rsidRPr="00E11D66">
        <w:rPr>
          <w:rFonts w:ascii="Times New Roman" w:hAnsi="Times New Roman" w:cs="Times New Roman"/>
          <w:sz w:val="28"/>
          <w:szCs w:val="28"/>
        </w:rPr>
        <w:t xml:space="preserve"> пробоя ˗</w:t>
      </w:r>
      <w:r w:rsidR="003D3184" w:rsidRPr="00E11D66">
        <w:rPr>
          <w:rFonts w:ascii="Times New Roman" w:hAnsi="Times New Roman" w:cs="Times New Roman"/>
          <w:sz w:val="28"/>
          <w:szCs w:val="28"/>
        </w:rPr>
        <w:t xml:space="preserve"> ЭТ</w:t>
      </w:r>
      <w:r w:rsidRPr="00E11D66">
        <w:rPr>
          <w:rFonts w:ascii="Times New Roman" w:hAnsi="Times New Roman" w:cs="Times New Roman"/>
          <w:sz w:val="28"/>
          <w:szCs w:val="28"/>
        </w:rPr>
        <w:t>.</w:t>
      </w:r>
      <w:r w:rsidR="003D3184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</w:rPr>
        <w:t xml:space="preserve">При этом практически важная задача состоит в обеспечении высокой надежности и одновременно разумных размеров кабелей высокого и сверхвысокого напряжения. Решить данную задачу возможно только с помощью анализа электрического старения. </w:t>
      </w: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Одним из подходов к изучению этих процессов является экспериментальная регистрация «кривой жизни» изоляции, т.е. зависимости индукционного периода зарождения ЭТ от напряж</w:t>
      </w:r>
      <w:r w:rsidR="00984A37">
        <w:rPr>
          <w:rFonts w:ascii="Times New Roman" w:hAnsi="Times New Roman" w:cs="Times New Roman"/>
          <w:sz w:val="28"/>
          <w:szCs w:val="28"/>
        </w:rPr>
        <w:t>е</w:t>
      </w:r>
      <w:r w:rsidRPr="00E11D66">
        <w:rPr>
          <w:rFonts w:ascii="Times New Roman" w:hAnsi="Times New Roman" w:cs="Times New Roman"/>
          <w:sz w:val="28"/>
          <w:szCs w:val="28"/>
        </w:rPr>
        <w:t>нности электрического поля. Как правило, в качестве опытных образцов используются малые фрагменты изоляции с электродами в виде остроконечных игл.</w:t>
      </w: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Основные требования к методике испытаний следующие:</w:t>
      </w:r>
      <w:r w:rsidR="00F904F3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</w:rPr>
        <w:t>длительность испытаний должна ограничиваться только практическими соображениями (например, затратами), но не недостатками оборудования или методики;</w:t>
      </w:r>
      <w:r w:rsidR="00F904F3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</w:rPr>
        <w:t xml:space="preserve">одновременно должно испытываться </w:t>
      </w:r>
      <w:r w:rsidR="00380E7C" w:rsidRPr="00E11D66">
        <w:rPr>
          <w:rFonts w:ascii="Times New Roman" w:hAnsi="Times New Roman" w:cs="Times New Roman"/>
          <w:sz w:val="28"/>
          <w:szCs w:val="28"/>
        </w:rPr>
        <w:t>достаточное количество образцов;</w:t>
      </w:r>
      <w:r w:rsidRPr="00E11D66">
        <w:rPr>
          <w:rFonts w:ascii="Times New Roman" w:hAnsi="Times New Roman" w:cs="Times New Roman"/>
          <w:sz w:val="28"/>
          <w:szCs w:val="28"/>
        </w:rPr>
        <w:t xml:space="preserve"> обеспечивающее приемлем</w:t>
      </w:r>
      <w:r w:rsidR="00FF5DA8" w:rsidRPr="00E11D66">
        <w:rPr>
          <w:rFonts w:ascii="Times New Roman" w:hAnsi="Times New Roman" w:cs="Times New Roman"/>
          <w:sz w:val="28"/>
          <w:szCs w:val="28"/>
        </w:rPr>
        <w:t xml:space="preserve">ую </w:t>
      </w:r>
      <w:r w:rsidRPr="00E11D66">
        <w:rPr>
          <w:rFonts w:ascii="Times New Roman" w:hAnsi="Times New Roman" w:cs="Times New Roman"/>
          <w:sz w:val="28"/>
          <w:szCs w:val="28"/>
        </w:rPr>
        <w:t>воспроизводимость результатов;</w:t>
      </w:r>
      <w:r w:rsidR="00F904F3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sz w:val="28"/>
          <w:szCs w:val="28"/>
        </w:rPr>
        <w:t>должна обеспечиваться максимально возможная пространственная и временная точность измерений.</w:t>
      </w: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При проведении испытаний контролируется момент появления ЭТ методом</w:t>
      </w:r>
      <w:r w:rsidR="00404515" w:rsidRPr="00E11D66">
        <w:rPr>
          <w:rFonts w:ascii="Times New Roman" w:hAnsi="Times New Roman" w:cs="Times New Roman"/>
          <w:sz w:val="28"/>
          <w:szCs w:val="28"/>
        </w:rPr>
        <w:t xml:space="preserve"> световой</w:t>
      </w:r>
      <w:r w:rsidRPr="00E11D66">
        <w:rPr>
          <w:rFonts w:ascii="Times New Roman" w:hAnsi="Times New Roman" w:cs="Times New Roman"/>
          <w:sz w:val="28"/>
          <w:szCs w:val="28"/>
        </w:rPr>
        <w:t xml:space="preserve"> микроскопии, когда под высоким напряжением одновременно находятся 10 образцов. При этом достигается пространственная разрешающая способность около 1,5 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="00404515" w:rsidRPr="00E11D66">
        <w:rPr>
          <w:rFonts w:ascii="Times New Roman" w:hAnsi="Times New Roman" w:cs="Times New Roman"/>
          <w:color w:val="000000"/>
          <w:sz w:val="28"/>
          <w:szCs w:val="28"/>
        </w:rPr>
        <w:t>км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>. Над</w:t>
      </w:r>
      <w:r w:rsidR="00984A3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жная и достоверная регистрация зарождения ЭТ обеспечивается </w:t>
      </w:r>
      <w:r w:rsidRPr="00E11D66">
        <w:rPr>
          <w:rFonts w:ascii="Times New Roman" w:hAnsi="Times New Roman" w:cs="Times New Roman"/>
          <w:sz w:val="28"/>
          <w:szCs w:val="28"/>
        </w:rPr>
        <w:t>высокой точностью введения микроэлектрода в интересующую зону в образце</w:t>
      </w:r>
      <w:r w:rsidR="00A506F2" w:rsidRPr="00E11D66">
        <w:rPr>
          <w:rFonts w:ascii="Times New Roman" w:hAnsi="Times New Roman" w:cs="Times New Roman"/>
          <w:sz w:val="28"/>
          <w:szCs w:val="28"/>
        </w:rPr>
        <w:t xml:space="preserve"> с помощью микроманипулятора</w:t>
      </w:r>
      <w:r w:rsidRPr="00E11D66">
        <w:rPr>
          <w:rFonts w:ascii="Times New Roman" w:hAnsi="Times New Roman" w:cs="Times New Roman"/>
          <w:sz w:val="28"/>
          <w:szCs w:val="28"/>
        </w:rPr>
        <w:t>, а также над</w:t>
      </w:r>
      <w:r w:rsidR="00984A37">
        <w:rPr>
          <w:rFonts w:ascii="Times New Roman" w:hAnsi="Times New Roman" w:cs="Times New Roman"/>
          <w:sz w:val="28"/>
          <w:szCs w:val="28"/>
        </w:rPr>
        <w:t>е</w:t>
      </w:r>
      <w:r w:rsidRPr="00E11D66">
        <w:rPr>
          <w:rFonts w:ascii="Times New Roman" w:hAnsi="Times New Roman" w:cs="Times New Roman"/>
          <w:sz w:val="28"/>
          <w:szCs w:val="28"/>
        </w:rPr>
        <w:t xml:space="preserve">жным контактом между </w:t>
      </w:r>
      <w:proofErr w:type="spellStart"/>
      <w:r w:rsidRPr="00E11D66">
        <w:rPr>
          <w:rFonts w:ascii="Times New Roman" w:hAnsi="Times New Roman" w:cs="Times New Roman"/>
          <w:sz w:val="28"/>
          <w:szCs w:val="28"/>
        </w:rPr>
        <w:t>микроэлектродом</w:t>
      </w:r>
      <w:proofErr w:type="spellEnd"/>
      <w:r w:rsidRPr="00E11D66">
        <w:rPr>
          <w:rFonts w:ascii="Times New Roman" w:hAnsi="Times New Roman" w:cs="Times New Roman"/>
          <w:sz w:val="28"/>
          <w:szCs w:val="28"/>
        </w:rPr>
        <w:t xml:space="preserve"> и материалом. </w:t>
      </w:r>
    </w:p>
    <w:p w:rsidR="00135F40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Образцы монтируются в испытательные ячейки, затем вводятся игольчатые электроды и подается высокое напряжение. Регистрируется момент появления каждого ЭТ. После этого образцы </w:t>
      </w:r>
      <w:proofErr w:type="gramStart"/>
      <w:r w:rsidRPr="00E11D66">
        <w:rPr>
          <w:rFonts w:ascii="Times New Roman" w:hAnsi="Times New Roman" w:cs="Times New Roman"/>
          <w:color w:val="000000"/>
          <w:sz w:val="28"/>
          <w:szCs w:val="28"/>
        </w:rPr>
        <w:t>заменяются на новые</w:t>
      </w:r>
      <w:proofErr w:type="gramEnd"/>
      <w:r w:rsidRPr="00E11D66">
        <w:rPr>
          <w:rFonts w:ascii="Times New Roman" w:hAnsi="Times New Roman" w:cs="Times New Roman"/>
          <w:color w:val="000000"/>
          <w:sz w:val="28"/>
          <w:szCs w:val="28"/>
        </w:rPr>
        <w:t>, которые испытываются под другим напряжением. Оптическая система испытательной установки включает лабораторный микроскоп и специальный оптический модуль, соединенный с механизмом позиционирования и обеспечивающий требуемое пространственное разрешение п</w:t>
      </w:r>
      <w:r w:rsidR="00644E86" w:rsidRPr="00E11D66">
        <w:rPr>
          <w:rFonts w:ascii="Times New Roman" w:hAnsi="Times New Roman" w:cs="Times New Roman"/>
          <w:color w:val="000000"/>
          <w:sz w:val="28"/>
          <w:szCs w:val="28"/>
        </w:rPr>
        <w:t>ри рабочем расстоянии около 100 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>мм. Устройство позиционирования и осветитель располагаются на верхней платформе механизма горизонтального перемещения оптической системы, который включает также нижнюю платформу с направляющими.</w:t>
      </w:r>
      <w:r w:rsidR="00404515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>Каждая испытательная ячейка представляет собой сосуд с двумя прозрачными параллельными стенками, установленный в держателе. Ячейка заполняется диэлектрической жидкостью.</w:t>
      </w:r>
      <w:r w:rsidR="00404515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Калиброванный модельный дефект (высоковольтный электрод) представляет собой металлическую иглу с радиусом </w:t>
      </w:r>
      <w:r w:rsidR="00404515" w:rsidRPr="00E11D66">
        <w:rPr>
          <w:rFonts w:ascii="Times New Roman" w:hAnsi="Times New Roman" w:cs="Times New Roman"/>
          <w:color w:val="000000"/>
          <w:sz w:val="28"/>
          <w:szCs w:val="28"/>
        </w:rPr>
        <w:t>острия 0,5</w:t>
      </w:r>
      <w:r w:rsidR="009055A1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404515" w:rsidRPr="00E11D66">
        <w:rPr>
          <w:rFonts w:ascii="Times New Roman" w:hAnsi="Times New Roman" w:cs="Times New Roman"/>
          <w:color w:val="000000"/>
          <w:sz w:val="28"/>
          <w:szCs w:val="28"/>
        </w:rPr>
        <w:t>1,5 мкм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E7F85" w:rsidRPr="00E11D66" w:rsidRDefault="00135F40" w:rsidP="009055A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11D66">
        <w:rPr>
          <w:rFonts w:ascii="Times New Roman" w:hAnsi="Times New Roman" w:cs="Times New Roman"/>
          <w:color w:val="000000"/>
          <w:sz w:val="28"/>
          <w:szCs w:val="28"/>
        </w:rPr>
        <w:t>Анализ образцов после испытаний, выполняемый посредством микротомирования и изучения срезов под микроскопом, показал следующее:</w:t>
      </w:r>
      <w:r w:rsidR="00F904F3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>«ранние» ра</w:t>
      </w:r>
      <w:r w:rsidR="00404515" w:rsidRPr="00E11D66">
        <w:rPr>
          <w:rFonts w:ascii="Times New Roman" w:hAnsi="Times New Roman" w:cs="Times New Roman"/>
          <w:color w:val="000000"/>
          <w:sz w:val="28"/>
          <w:szCs w:val="28"/>
        </w:rPr>
        <w:t>змеры ЭТ не превышают 2</w:t>
      </w:r>
      <w:r w:rsidR="00DF3311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404515" w:rsidRPr="00E11D66">
        <w:rPr>
          <w:rFonts w:ascii="Times New Roman" w:hAnsi="Times New Roman" w:cs="Times New Roman"/>
          <w:color w:val="000000"/>
          <w:sz w:val="28"/>
          <w:szCs w:val="28"/>
        </w:rPr>
        <w:t>5 мкм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="00F904F3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на некоторых образцах, в которых не было обнаружено </w:t>
      </w:r>
      <w:proofErr w:type="spellStart"/>
      <w:r w:rsidRPr="00E11D66">
        <w:rPr>
          <w:rFonts w:ascii="Times New Roman" w:hAnsi="Times New Roman" w:cs="Times New Roman"/>
          <w:color w:val="000000"/>
          <w:sz w:val="28"/>
          <w:szCs w:val="28"/>
        </w:rPr>
        <w:t>триингов</w:t>
      </w:r>
      <w:proofErr w:type="spellEnd"/>
      <w:r w:rsidRPr="00E11D66">
        <w:rPr>
          <w:rFonts w:ascii="Times New Roman" w:hAnsi="Times New Roman" w:cs="Times New Roman"/>
          <w:color w:val="000000"/>
          <w:sz w:val="28"/>
          <w:szCs w:val="28"/>
        </w:rPr>
        <w:t>, рядом с остри</w:t>
      </w:r>
      <w:r w:rsidR="00984A3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>м электрода</w:t>
      </w:r>
      <w:r w:rsidR="00F904F3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имеется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микроскопическая зона необратимо модифицированного под воздействием электрического поля полимера</w:t>
      </w:r>
      <w:r w:rsidR="00F904F3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– рис. 12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. Более того, подобные </w:t>
      </w:r>
      <w:proofErr w:type="spellStart"/>
      <w:r w:rsidRPr="00E11D66">
        <w:rPr>
          <w:rFonts w:ascii="Times New Roman" w:hAnsi="Times New Roman" w:cs="Times New Roman"/>
          <w:color w:val="000000"/>
          <w:sz w:val="28"/>
          <w:szCs w:val="28"/>
        </w:rPr>
        <w:t>микрозоны</w:t>
      </w:r>
      <w:proofErr w:type="spellEnd"/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окружают «ветви» </w:t>
      </w:r>
      <w:proofErr w:type="spellStart"/>
      <w:r w:rsidRPr="00E11D66">
        <w:rPr>
          <w:rFonts w:ascii="Times New Roman" w:hAnsi="Times New Roman" w:cs="Times New Roman"/>
          <w:color w:val="000000"/>
          <w:sz w:val="28"/>
          <w:szCs w:val="28"/>
        </w:rPr>
        <w:t>триингов</w:t>
      </w:r>
      <w:proofErr w:type="spellEnd"/>
      <w:r w:rsidRPr="00E11D66">
        <w:rPr>
          <w:rFonts w:ascii="Times New Roman" w:hAnsi="Times New Roman" w:cs="Times New Roman"/>
          <w:color w:val="000000"/>
          <w:sz w:val="28"/>
          <w:szCs w:val="28"/>
        </w:rPr>
        <w:t>. Очевидно, формирование таких зон предшествует возникновению ЭТ.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4053"/>
      </w:tblGrid>
      <w:tr w:rsidR="009E7F85" w:rsidRPr="00E11D66" w:rsidTr="00F55B36">
        <w:tc>
          <w:tcPr>
            <w:tcW w:w="5233" w:type="dxa"/>
          </w:tcPr>
          <w:p w:rsidR="009E7F85" w:rsidRPr="00E11D66" w:rsidRDefault="00F55B36" w:rsidP="00E11D66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11D66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692978D" wp14:editId="10CCCA3A">
                      <wp:simplePos x="0" y="0"/>
                      <wp:positionH relativeFrom="column">
                        <wp:posOffset>737870</wp:posOffset>
                      </wp:positionH>
                      <wp:positionV relativeFrom="paragraph">
                        <wp:posOffset>1838325</wp:posOffset>
                      </wp:positionV>
                      <wp:extent cx="267335" cy="258445"/>
                      <wp:effectExtent l="190500" t="19050" r="18415" b="27305"/>
                      <wp:wrapNone/>
                      <wp:docPr id="19" name="Выноска 1 (без границы)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335" cy="258445"/>
                              </a:xfrm>
                              <a:prstGeom prst="callout1">
                                <a:avLst>
                                  <a:gd name="adj1" fmla="val 18750"/>
                                  <a:gd name="adj2" fmla="val -8333"/>
                                  <a:gd name="adj3" fmla="val -986"/>
                                  <a:gd name="adj4" fmla="val -67374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02C59" w:rsidRDefault="00102C59" w:rsidP="00102C59">
                                  <w:pPr>
                                    <w:jc w:val="center"/>
                                  </w:pPr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Выноска 1 (без границы) 19" o:spid="_x0000_s1028" type="#_x0000_t41" style="position:absolute;left:0;text-align:left;margin-left:58.1pt;margin-top:144.75pt;width:21.05pt;height:20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" adj="-14553,-213" fillcolor="white [3201]" strokecolor="black [3200]" strokeweight="2pt">
                      <v:textbox>
                        <w:txbxContent>
                          <w:p w:rsidR="00102C59" w:rsidRDefault="00102C59" w:rsidP="00102C59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7F85" w:rsidRPr="00E11D66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B76C9EC" wp14:editId="372D14B6">
                      <wp:simplePos x="0" y="0"/>
                      <wp:positionH relativeFrom="column">
                        <wp:posOffset>2440940</wp:posOffset>
                      </wp:positionH>
                      <wp:positionV relativeFrom="paragraph">
                        <wp:posOffset>205740</wp:posOffset>
                      </wp:positionV>
                      <wp:extent cx="275590" cy="284480"/>
                      <wp:effectExtent l="190500" t="0" r="10160" b="20320"/>
                      <wp:wrapNone/>
                      <wp:docPr id="17" name="Выноска 1 (без границы)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5590" cy="284480"/>
                              </a:xfrm>
                              <a:prstGeom prst="callout1">
                                <a:avLst>
                                  <a:gd name="adj1" fmla="val 18750"/>
                                  <a:gd name="adj2" fmla="val -8333"/>
                                  <a:gd name="adj3" fmla="val 97338"/>
                                  <a:gd name="adj4" fmla="val -66505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02C59" w:rsidRDefault="00102C59" w:rsidP="00102C59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Выноска 1 (без границы) 17" o:spid="_x0000_s1029" type="#_x0000_t41" style="position:absolute;left:0;text-align:left;margin-left:192.2pt;margin-top:16.2pt;width:21.7pt;height:22.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" adj="-14365,21025" fillcolor="white [3201]" strokecolor="black [3200]" strokeweight="2pt">
                      <v:textbox>
                        <w:txbxContent>
                          <w:p w:rsidR="00102C59" w:rsidRDefault="00102C59" w:rsidP="00102C59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9E7F85" w:rsidRPr="00E11D66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78069E0" wp14:editId="746A9575">
                      <wp:simplePos x="0" y="0"/>
                      <wp:positionH relativeFrom="column">
                        <wp:posOffset>2380615</wp:posOffset>
                      </wp:positionH>
                      <wp:positionV relativeFrom="paragraph">
                        <wp:posOffset>1023620</wp:posOffset>
                      </wp:positionV>
                      <wp:extent cx="258445" cy="292735"/>
                      <wp:effectExtent l="266700" t="0" r="27305" b="12065"/>
                      <wp:wrapNone/>
                      <wp:docPr id="18" name="Выноска 1 (без границы)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8445" cy="292735"/>
                              </a:xfrm>
                              <a:prstGeom prst="callout1">
                                <a:avLst>
                                  <a:gd name="adj1" fmla="val 18750"/>
                                  <a:gd name="adj2" fmla="val -8333"/>
                                  <a:gd name="adj3" fmla="val 96646"/>
                                  <a:gd name="adj4" fmla="val -100671"/>
                                </a:avLst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02C59" w:rsidRDefault="00102C59" w:rsidP="00102C59">
                                  <w:pPr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Выноска 1 (без границы) 18" o:spid="_x0000_s1030" type="#_x0000_t41" style="position:absolute;left:0;text-align:left;margin-left:187.45pt;margin-top:80.6pt;width:20.35pt;height:23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" adj="-21745,20876" fillcolor="white [3201]" strokecolor="black [3200]" strokeweight="2pt">
                      <v:textbox>
                        <w:txbxContent>
                          <w:p w:rsidR="00102C59" w:rsidRDefault="00102C59" w:rsidP="00102C59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9E7F85" w:rsidRPr="00E11D66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37F4969A" wp14:editId="3D425768">
                  <wp:extent cx="3186000" cy="2145600"/>
                  <wp:effectExtent l="0" t="0" r="0" b="7620"/>
                  <wp:docPr id="14" name="Picture 4" descr="DSCF7496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4" descr="DSCF7496B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000" cy="214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8" w:type="dxa"/>
          </w:tcPr>
          <w:p w:rsidR="009055A1" w:rsidRDefault="009055A1" w:rsidP="009055A1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</w:p>
          <w:p w:rsidR="009055A1" w:rsidRDefault="009055A1" w:rsidP="009055A1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</w:p>
          <w:p w:rsidR="009055A1" w:rsidRDefault="009055A1" w:rsidP="009055A1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</w:p>
          <w:p w:rsidR="009E7F85" w:rsidRPr="00E11D66" w:rsidRDefault="009E7F85" w:rsidP="009055A1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055A1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Рис. 12</w:t>
            </w:r>
            <w:r w:rsidR="009055A1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 xml:space="preserve"> –</w:t>
            </w:r>
            <w:r w:rsidRPr="009055A1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 xml:space="preserve"> </w:t>
            </w:r>
            <w:proofErr w:type="spellStart"/>
            <w:r w:rsidRPr="009055A1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Микрообласть</w:t>
            </w:r>
            <w:proofErr w:type="spellEnd"/>
            <w:r w:rsidRPr="009055A1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 xml:space="preserve"> деградации диаметром около 1 мкм, </w:t>
            </w:r>
            <w:r w:rsidRPr="009055A1">
              <w:rPr>
                <w:rFonts w:ascii="Times New Roman" w:hAnsi="Times New Roman" w:cs="Times New Roman"/>
                <w:color w:val="000000"/>
                <w:spacing w:val="-4"/>
                <w:sz w:val="24"/>
                <w:szCs w:val="28"/>
              </w:rPr>
              <w:t xml:space="preserve">формирование которой </w:t>
            </w:r>
            <w:r w:rsidR="009055A1" w:rsidRPr="009055A1">
              <w:rPr>
                <w:rFonts w:ascii="Times New Roman" w:hAnsi="Times New Roman" w:cs="Times New Roman"/>
                <w:color w:val="000000"/>
                <w:spacing w:val="-4"/>
                <w:sz w:val="24"/>
                <w:szCs w:val="28"/>
              </w:rPr>
              <w:t>п</w:t>
            </w:r>
            <w:r w:rsidRPr="009055A1">
              <w:rPr>
                <w:rFonts w:ascii="Times New Roman" w:hAnsi="Times New Roman" w:cs="Times New Roman"/>
                <w:color w:val="000000"/>
                <w:spacing w:val="-4"/>
                <w:sz w:val="24"/>
                <w:szCs w:val="28"/>
              </w:rPr>
              <w:t xml:space="preserve">редшествует образованию электрического триинга, </w:t>
            </w:r>
            <w:proofErr w:type="gramStart"/>
            <w:r w:rsidRPr="009055A1">
              <w:rPr>
                <w:rFonts w:ascii="Times New Roman" w:hAnsi="Times New Roman" w:cs="Times New Roman"/>
                <w:color w:val="000000"/>
                <w:spacing w:val="-6"/>
                <w:sz w:val="24"/>
                <w:szCs w:val="28"/>
              </w:rPr>
              <w:t>состоящая</w:t>
            </w:r>
            <w:proofErr w:type="gramEnd"/>
            <w:r w:rsidRPr="009055A1">
              <w:rPr>
                <w:rFonts w:ascii="Times New Roman" w:hAnsi="Times New Roman" w:cs="Times New Roman"/>
                <w:color w:val="000000"/>
                <w:spacing w:val="-6"/>
                <w:sz w:val="24"/>
                <w:szCs w:val="28"/>
              </w:rPr>
              <w:t xml:space="preserve"> из электрически состаренного полимера – 1; 2 – след от микроэлектрода; 3 – объект-микрометр с ценой деления 2 мкм</w:t>
            </w:r>
          </w:p>
        </w:tc>
      </w:tr>
    </w:tbl>
    <w:p w:rsidR="00102C59" w:rsidRPr="00E11D66" w:rsidRDefault="00102C59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35F40" w:rsidRPr="00E11D66" w:rsidRDefault="00135F40" w:rsidP="00DF331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Разработанная экспериментальная методика применяется также для определения кратковременной локальной электрической прочности отдельных участков изоляции, в частности, индивидуальных </w:t>
      </w:r>
      <w:proofErr w:type="gramStart"/>
      <w:r w:rsidRPr="00E11D66">
        <w:rPr>
          <w:rFonts w:ascii="Times New Roman" w:hAnsi="Times New Roman" w:cs="Times New Roman"/>
          <w:color w:val="000000"/>
          <w:sz w:val="28"/>
          <w:szCs w:val="28"/>
        </w:rPr>
        <w:t>ВТ</w:t>
      </w:r>
      <w:proofErr w:type="gramEnd"/>
      <w:r w:rsidR="00F904F3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и областей ЭИ с различной морфологией (см. выше)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11D66">
        <w:rPr>
          <w:rFonts w:ascii="Times New Roman" w:hAnsi="Times New Roman" w:cs="Times New Roman"/>
          <w:sz w:val="28"/>
          <w:szCs w:val="28"/>
        </w:rPr>
        <w:t xml:space="preserve">Такие опыты подтверждают тот факт, что увеличение оптического поглощения </w:t>
      </w:r>
      <w:proofErr w:type="gramStart"/>
      <w:r w:rsidRPr="00E11D66">
        <w:rPr>
          <w:rFonts w:ascii="Times New Roman" w:hAnsi="Times New Roman" w:cs="Times New Roman"/>
          <w:sz w:val="28"/>
          <w:szCs w:val="28"/>
        </w:rPr>
        <w:t>ВТ</w:t>
      </w:r>
      <w:proofErr w:type="gramEnd"/>
      <w:r w:rsidRPr="00E11D66">
        <w:rPr>
          <w:rFonts w:ascii="Times New Roman" w:hAnsi="Times New Roman" w:cs="Times New Roman"/>
          <w:sz w:val="28"/>
          <w:szCs w:val="28"/>
        </w:rPr>
        <w:t xml:space="preserve"> в ходе старения действительно отражает процесс деградации полимера. С помощью микроск</w:t>
      </w:r>
      <w:r w:rsidR="00423EEB" w:rsidRPr="00E11D66">
        <w:rPr>
          <w:rFonts w:ascii="Times New Roman" w:hAnsi="Times New Roman" w:cs="Times New Roman"/>
          <w:sz w:val="28"/>
          <w:szCs w:val="28"/>
        </w:rPr>
        <w:t>опа и микроманипулятора</w:t>
      </w:r>
      <w:r w:rsidRPr="00E11D66">
        <w:rPr>
          <w:rFonts w:ascii="Times New Roman" w:hAnsi="Times New Roman" w:cs="Times New Roman"/>
          <w:sz w:val="28"/>
          <w:szCs w:val="28"/>
        </w:rPr>
        <w:t xml:space="preserve"> микроэлектрод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вводился в отдельные </w:t>
      </w:r>
      <w:proofErr w:type="gramStart"/>
      <w:r w:rsidRPr="00E11D66">
        <w:rPr>
          <w:rFonts w:ascii="Times New Roman" w:hAnsi="Times New Roman" w:cs="Times New Roman"/>
          <w:color w:val="000000"/>
          <w:sz w:val="28"/>
          <w:szCs w:val="28"/>
        </w:rPr>
        <w:t>ВТ</w:t>
      </w:r>
      <w:proofErr w:type="gramEnd"/>
      <w:r w:rsidRPr="00E11D66">
        <w:rPr>
          <w:rFonts w:ascii="Times New Roman" w:hAnsi="Times New Roman" w:cs="Times New Roman"/>
          <w:color w:val="000000"/>
          <w:sz w:val="28"/>
          <w:szCs w:val="28"/>
        </w:rPr>
        <w:t>, отличавшиеся по</w:t>
      </w:r>
      <w:r w:rsidR="00423EEB"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 величине оптической плотности</w:t>
      </w:r>
      <w:r w:rsidRPr="00E11D66">
        <w:rPr>
          <w:rFonts w:ascii="Times New Roman" w:hAnsi="Times New Roman" w:cs="Times New Roman"/>
          <w:color w:val="000000"/>
          <w:sz w:val="28"/>
          <w:szCs w:val="28"/>
        </w:rPr>
        <w:t xml:space="preserve">. Напряжение повышалось до момента появления ЭТ. </w:t>
      </w:r>
    </w:p>
    <w:p w:rsidR="00DF3311" w:rsidRDefault="00DF3311" w:rsidP="00DF331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5DF0" w:rsidRPr="00E11D66" w:rsidRDefault="00404515" w:rsidP="00DF331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1D66">
        <w:rPr>
          <w:rFonts w:ascii="Times New Roman" w:hAnsi="Times New Roman" w:cs="Times New Roman"/>
          <w:b/>
          <w:sz w:val="28"/>
          <w:szCs w:val="28"/>
        </w:rPr>
        <w:t>5. Анализ термического старения</w:t>
      </w:r>
    </w:p>
    <w:p w:rsidR="00346BFF" w:rsidRPr="00E11D66" w:rsidRDefault="00F75DF0" w:rsidP="00DF33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 xml:space="preserve">Этот процесс деградации присущ всем перечисленным изоляционным системам, но для каждой из них он имеет свою специфику. Так, для ЭИ из СПЭ термостарение складывается из термоокислительной деструкции, </w:t>
      </w:r>
      <w:r w:rsidR="00113971" w:rsidRPr="00E11D66">
        <w:rPr>
          <w:rFonts w:ascii="Times New Roman" w:hAnsi="Times New Roman" w:cs="Times New Roman"/>
          <w:sz w:val="28"/>
          <w:szCs w:val="28"/>
        </w:rPr>
        <w:t>диффузионного обмена низкомолекулярными веществами между ЭИ и экранами и перестройкой надмолекулярной структуры. В то же время доминирующим механизмом термостарения ПБИ является термическое (анаэробное) разложение бумаги. Термостарение кабельных диэлектриков исследуется разнообразными методами, в том числе микроскопическими, среди которых ст</w:t>
      </w:r>
      <w:r w:rsidR="00346BFF" w:rsidRPr="00E11D66">
        <w:rPr>
          <w:rFonts w:ascii="Times New Roman" w:hAnsi="Times New Roman" w:cs="Times New Roman"/>
          <w:sz w:val="28"/>
          <w:szCs w:val="28"/>
        </w:rPr>
        <w:t xml:space="preserve">оит выделить микроспектральный анализ. Его применение иллюстрируется на рис. 13, где показана зависимость интенсивности </w:t>
      </w:r>
      <w:proofErr w:type="gramStart"/>
      <w:r w:rsidR="00346BFF" w:rsidRPr="00E11D66">
        <w:rPr>
          <w:rFonts w:ascii="Times New Roman" w:hAnsi="Times New Roman" w:cs="Times New Roman"/>
          <w:sz w:val="28"/>
          <w:szCs w:val="28"/>
        </w:rPr>
        <w:t>УФ-люминесценции</w:t>
      </w:r>
      <w:proofErr w:type="gramEnd"/>
      <w:r w:rsidR="00346BFF" w:rsidRPr="00E11D66">
        <w:rPr>
          <w:rFonts w:ascii="Times New Roman" w:hAnsi="Times New Roman" w:cs="Times New Roman"/>
          <w:sz w:val="28"/>
          <w:szCs w:val="28"/>
        </w:rPr>
        <w:t xml:space="preserve"> (которая оказалась в данном случае еще более чувствительным методом, чем видимая люминесценция) кабельных бумаг от времени и температуры испытаний. Приведенные данные позволяют диагностировать состояние изделия по образцу и прогнозировать его ресурс/остаточный ресурс.</w:t>
      </w:r>
    </w:p>
    <w:p w:rsidR="00346BFF" w:rsidRPr="00E11D66" w:rsidRDefault="00346BFF" w:rsidP="00DF33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5333D" w:rsidRPr="00E11D66" w:rsidRDefault="0005333D" w:rsidP="00DF331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1FF2DE" wp14:editId="25B5106F">
            <wp:extent cx="3708000" cy="2026800"/>
            <wp:effectExtent l="0" t="0" r="6985" b="0"/>
            <wp:docPr id="21" name="Рисунок 21" descr="T:\Лаборатория 1.1\Безгалогенные нанокомпозиции\Конференции\ВИАМ\IMG_20160113_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:\Лаборатория 1.1\Безгалогенные нанокомпозиции\Конференции\ВИАМ\IMG_20160113_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34" t="7494" r="5026" b="63040"/>
                    <a:stretch/>
                  </pic:blipFill>
                  <pic:spPr bwMode="auto">
                    <a:xfrm>
                      <a:off x="0" y="0"/>
                      <a:ext cx="3708000" cy="202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333D" w:rsidRPr="00DF3311" w:rsidRDefault="00151419" w:rsidP="00DF3311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DF3311">
        <w:rPr>
          <w:rFonts w:ascii="Times New Roman" w:hAnsi="Times New Roman" w:cs="Times New Roman"/>
          <w:sz w:val="24"/>
          <w:szCs w:val="28"/>
        </w:rPr>
        <w:t>Рис. </w:t>
      </w:r>
      <w:r w:rsidR="0005333D" w:rsidRPr="00DF3311">
        <w:rPr>
          <w:rFonts w:ascii="Times New Roman" w:hAnsi="Times New Roman" w:cs="Times New Roman"/>
          <w:sz w:val="24"/>
          <w:szCs w:val="28"/>
        </w:rPr>
        <w:t xml:space="preserve">13 </w:t>
      </w:r>
      <w:r w:rsidR="00D83066">
        <w:rPr>
          <w:rFonts w:ascii="Times New Roman" w:hAnsi="Times New Roman" w:cs="Times New Roman"/>
          <w:sz w:val="24"/>
          <w:szCs w:val="28"/>
        </w:rPr>
        <w:t xml:space="preserve">– </w:t>
      </w:r>
      <w:r w:rsidR="0005333D" w:rsidRPr="00DF3311">
        <w:rPr>
          <w:rFonts w:ascii="Times New Roman" w:hAnsi="Times New Roman" w:cs="Times New Roman"/>
          <w:sz w:val="24"/>
          <w:szCs w:val="28"/>
        </w:rPr>
        <w:t>Зависимость относительной интенсивности УФ-люминесценции</w:t>
      </w:r>
      <w:r w:rsidR="00BA20CA" w:rsidRPr="00DF3311">
        <w:rPr>
          <w:rFonts w:ascii="Times New Roman" w:hAnsi="Times New Roman" w:cs="Times New Roman"/>
          <w:sz w:val="24"/>
          <w:szCs w:val="28"/>
        </w:rPr>
        <w:t xml:space="preserve"> </w:t>
      </w:r>
      <w:r w:rsidR="00BA20CA" w:rsidRPr="00DF3311">
        <w:rPr>
          <w:rFonts w:ascii="Times New Roman" w:hAnsi="Times New Roman" w:cs="Times New Roman"/>
          <w:sz w:val="24"/>
          <w:szCs w:val="28"/>
          <w:lang w:val="en-US"/>
        </w:rPr>
        <w:t>I</w:t>
      </w:r>
      <w:proofErr w:type="spellStart"/>
      <w:r w:rsidR="00BA20CA" w:rsidRPr="00DF3311">
        <w:rPr>
          <w:rFonts w:ascii="Times New Roman" w:hAnsi="Times New Roman" w:cs="Times New Roman"/>
          <w:sz w:val="24"/>
          <w:szCs w:val="28"/>
          <w:vertAlign w:val="subscript"/>
        </w:rPr>
        <w:t>отн</w:t>
      </w:r>
      <w:proofErr w:type="spellEnd"/>
      <w:r w:rsidR="0005333D" w:rsidRPr="00DF3311">
        <w:rPr>
          <w:rFonts w:ascii="Times New Roman" w:hAnsi="Times New Roman" w:cs="Times New Roman"/>
          <w:sz w:val="24"/>
          <w:szCs w:val="28"/>
        </w:rPr>
        <w:t xml:space="preserve"> кабельной высоковольтной бумаги от времени старения</w:t>
      </w:r>
      <w:r w:rsidR="00BA20CA" w:rsidRPr="00DF3311">
        <w:rPr>
          <w:rFonts w:ascii="Times New Roman" w:hAnsi="Times New Roman" w:cs="Times New Roman"/>
          <w:sz w:val="24"/>
          <w:szCs w:val="28"/>
        </w:rPr>
        <w:t xml:space="preserve"> </w:t>
      </w:r>
      <w:r w:rsidR="00BA20CA" w:rsidRPr="00DF3311">
        <w:rPr>
          <w:rFonts w:ascii="Times New Roman" w:hAnsi="Times New Roman" w:cs="Times New Roman"/>
          <w:sz w:val="24"/>
          <w:szCs w:val="28"/>
          <w:lang w:val="en-US"/>
        </w:rPr>
        <w:t>t</w:t>
      </w:r>
      <w:r w:rsidR="0005333D" w:rsidRPr="00DF3311">
        <w:rPr>
          <w:rFonts w:ascii="Times New Roman" w:hAnsi="Times New Roman" w:cs="Times New Roman"/>
          <w:sz w:val="24"/>
          <w:szCs w:val="28"/>
        </w:rPr>
        <w:t xml:space="preserve"> в составе образцов кабелей п</w:t>
      </w:r>
      <w:r w:rsidR="005970C6">
        <w:rPr>
          <w:rFonts w:ascii="Times New Roman" w:hAnsi="Times New Roman" w:cs="Times New Roman"/>
          <w:sz w:val="24"/>
          <w:szCs w:val="28"/>
        </w:rPr>
        <w:t>ри температурах: 1 – 125</w:t>
      </w:r>
      <w:proofErr w:type="gramStart"/>
      <w:r w:rsidR="00BA20CA" w:rsidRPr="00DF3311">
        <w:rPr>
          <w:rFonts w:ascii="Times New Roman" w:hAnsi="Times New Roman" w:cs="Times New Roman"/>
          <w:sz w:val="24"/>
          <w:szCs w:val="28"/>
        </w:rPr>
        <w:t>°</w:t>
      </w:r>
      <w:r w:rsidR="005970C6">
        <w:rPr>
          <w:rFonts w:ascii="Times New Roman" w:hAnsi="Times New Roman" w:cs="Times New Roman"/>
          <w:sz w:val="24"/>
          <w:szCs w:val="28"/>
        </w:rPr>
        <w:t>С</w:t>
      </w:r>
      <w:proofErr w:type="gramEnd"/>
      <w:r w:rsidR="005970C6">
        <w:rPr>
          <w:rFonts w:ascii="Times New Roman" w:hAnsi="Times New Roman" w:cs="Times New Roman"/>
          <w:sz w:val="24"/>
          <w:szCs w:val="28"/>
        </w:rPr>
        <w:t>, 2 – 135</w:t>
      </w:r>
      <w:r w:rsidR="00BA20CA" w:rsidRPr="00DF3311">
        <w:rPr>
          <w:rFonts w:ascii="Times New Roman" w:hAnsi="Times New Roman" w:cs="Times New Roman"/>
          <w:sz w:val="24"/>
          <w:szCs w:val="28"/>
        </w:rPr>
        <w:t>°</w:t>
      </w:r>
      <w:r w:rsidR="005970C6">
        <w:rPr>
          <w:rFonts w:ascii="Times New Roman" w:hAnsi="Times New Roman" w:cs="Times New Roman"/>
          <w:sz w:val="24"/>
          <w:szCs w:val="28"/>
        </w:rPr>
        <w:t>С, 3 – 145</w:t>
      </w:r>
      <w:r w:rsidR="00BA20CA" w:rsidRPr="00DF3311">
        <w:rPr>
          <w:rFonts w:ascii="Times New Roman" w:hAnsi="Times New Roman" w:cs="Times New Roman"/>
          <w:sz w:val="24"/>
          <w:szCs w:val="28"/>
        </w:rPr>
        <w:t>°</w:t>
      </w:r>
      <w:r w:rsidR="0005333D" w:rsidRPr="00DF3311">
        <w:rPr>
          <w:rFonts w:ascii="Times New Roman" w:hAnsi="Times New Roman" w:cs="Times New Roman"/>
          <w:sz w:val="24"/>
          <w:szCs w:val="28"/>
        </w:rPr>
        <w:t>С. Воз</w:t>
      </w:r>
      <w:r w:rsidR="00BA20CA" w:rsidRPr="00DF3311">
        <w:rPr>
          <w:rFonts w:ascii="Times New Roman" w:hAnsi="Times New Roman" w:cs="Times New Roman"/>
          <w:sz w:val="24"/>
          <w:szCs w:val="28"/>
        </w:rPr>
        <w:t>буждение – при 250</w:t>
      </w:r>
      <w:r w:rsidR="005970C6">
        <w:rPr>
          <w:rFonts w:ascii="Times New Roman" w:hAnsi="Times New Roman" w:cs="Times New Roman"/>
          <w:sz w:val="24"/>
          <w:szCs w:val="28"/>
        </w:rPr>
        <w:t>–</w:t>
      </w:r>
      <w:r w:rsidR="00DF3311">
        <w:rPr>
          <w:rFonts w:ascii="Times New Roman" w:hAnsi="Times New Roman" w:cs="Times New Roman"/>
          <w:sz w:val="24"/>
          <w:szCs w:val="28"/>
        </w:rPr>
        <w:t xml:space="preserve">290 </w:t>
      </w:r>
      <w:proofErr w:type="spellStart"/>
      <w:r w:rsidR="00DF3311">
        <w:rPr>
          <w:rFonts w:ascii="Times New Roman" w:hAnsi="Times New Roman" w:cs="Times New Roman"/>
          <w:sz w:val="24"/>
          <w:szCs w:val="28"/>
        </w:rPr>
        <w:t>нм</w:t>
      </w:r>
      <w:proofErr w:type="spellEnd"/>
      <w:r w:rsidR="00DF3311">
        <w:rPr>
          <w:rFonts w:ascii="Times New Roman" w:hAnsi="Times New Roman" w:cs="Times New Roman"/>
          <w:sz w:val="24"/>
          <w:szCs w:val="28"/>
        </w:rPr>
        <w:t xml:space="preserve">, испускание – при 370 </w:t>
      </w:r>
      <w:proofErr w:type="spellStart"/>
      <w:r w:rsidR="00DF3311">
        <w:rPr>
          <w:rFonts w:ascii="Times New Roman" w:hAnsi="Times New Roman" w:cs="Times New Roman"/>
          <w:sz w:val="24"/>
          <w:szCs w:val="28"/>
        </w:rPr>
        <w:t>нм</w:t>
      </w:r>
      <w:proofErr w:type="spellEnd"/>
    </w:p>
    <w:p w:rsidR="00346BFF" w:rsidRPr="00DF3311" w:rsidRDefault="00346BFF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0"/>
          <w:szCs w:val="28"/>
        </w:rPr>
      </w:pPr>
    </w:p>
    <w:p w:rsidR="00033C72" w:rsidRPr="00E11D66" w:rsidRDefault="00346BFF" w:rsidP="00DF3311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1D66">
        <w:rPr>
          <w:rFonts w:ascii="Times New Roman" w:hAnsi="Times New Roman" w:cs="Times New Roman"/>
          <w:sz w:val="28"/>
          <w:szCs w:val="28"/>
        </w:rPr>
        <w:t>В заключение</w:t>
      </w:r>
      <w:r w:rsidR="00270552" w:rsidRPr="00E11D66">
        <w:rPr>
          <w:rFonts w:ascii="Times New Roman" w:hAnsi="Times New Roman" w:cs="Times New Roman"/>
          <w:sz w:val="28"/>
          <w:szCs w:val="28"/>
        </w:rPr>
        <w:t xml:space="preserve"> авторы выражают надежду, что им удалось продемонстрировать эффективность методов световой микроскопии для изучения качества и надежности изоляционных систем кабелей среднего и высокого напряжения. Стоит</w:t>
      </w:r>
      <w:r w:rsidR="00F15BD1" w:rsidRPr="00E11D66">
        <w:rPr>
          <w:rFonts w:ascii="Times New Roman" w:hAnsi="Times New Roman" w:cs="Times New Roman"/>
          <w:sz w:val="28"/>
          <w:szCs w:val="28"/>
        </w:rPr>
        <w:t xml:space="preserve"> также</w:t>
      </w:r>
      <w:r w:rsidR="00270552" w:rsidRPr="00E11D66">
        <w:rPr>
          <w:rFonts w:ascii="Times New Roman" w:hAnsi="Times New Roman" w:cs="Times New Roman"/>
          <w:sz w:val="28"/>
          <w:szCs w:val="28"/>
        </w:rPr>
        <w:t xml:space="preserve"> отметить, что о</w:t>
      </w:r>
      <w:r w:rsidR="00BA2BE5" w:rsidRPr="00E11D66">
        <w:rPr>
          <w:rFonts w:ascii="Times New Roman" w:hAnsi="Times New Roman" w:cs="Times New Roman"/>
          <w:sz w:val="28"/>
          <w:szCs w:val="28"/>
        </w:rPr>
        <w:t>собой ни</w:t>
      </w:r>
      <w:r w:rsidR="00270552" w:rsidRPr="00E11D66">
        <w:rPr>
          <w:rFonts w:ascii="Times New Roman" w:hAnsi="Times New Roman" w:cs="Times New Roman"/>
          <w:sz w:val="28"/>
          <w:szCs w:val="28"/>
        </w:rPr>
        <w:t>шей применения микроскопии являю</w:t>
      </w:r>
      <w:r w:rsidR="00BA2BE5" w:rsidRPr="00E11D66">
        <w:rPr>
          <w:rFonts w:ascii="Times New Roman" w:hAnsi="Times New Roman" w:cs="Times New Roman"/>
          <w:sz w:val="28"/>
          <w:szCs w:val="28"/>
        </w:rPr>
        <w:t xml:space="preserve">тся </w:t>
      </w:r>
      <w:r w:rsidR="00232A69" w:rsidRPr="00E11D66">
        <w:rPr>
          <w:rFonts w:ascii="Times New Roman" w:hAnsi="Times New Roman" w:cs="Times New Roman"/>
          <w:sz w:val="28"/>
          <w:szCs w:val="28"/>
        </w:rPr>
        <w:t>испытания экспериментальных</w:t>
      </w:r>
      <w:r w:rsidR="00BA2BE5" w:rsidRPr="00E11D66">
        <w:rPr>
          <w:rFonts w:ascii="Times New Roman" w:hAnsi="Times New Roman" w:cs="Times New Roman"/>
          <w:sz w:val="28"/>
          <w:szCs w:val="28"/>
        </w:rPr>
        <w:t xml:space="preserve"> образцов материалов при разработках </w:t>
      </w:r>
      <w:r w:rsidR="00232A69" w:rsidRPr="00E11D66">
        <w:rPr>
          <w:rFonts w:ascii="Times New Roman" w:hAnsi="Times New Roman" w:cs="Times New Roman"/>
          <w:sz w:val="28"/>
          <w:szCs w:val="28"/>
        </w:rPr>
        <w:t>кабельных диэлектриков</w:t>
      </w:r>
      <w:r w:rsidR="00BA2BE5" w:rsidRPr="00E11D66">
        <w:rPr>
          <w:rFonts w:ascii="Times New Roman" w:hAnsi="Times New Roman" w:cs="Times New Roman"/>
          <w:sz w:val="28"/>
          <w:szCs w:val="28"/>
        </w:rPr>
        <w:t xml:space="preserve"> с улучшенными свойствами</w:t>
      </w:r>
      <w:r w:rsidR="00237CC4" w:rsidRPr="00E11D66">
        <w:rPr>
          <w:rFonts w:ascii="Times New Roman" w:hAnsi="Times New Roman" w:cs="Times New Roman"/>
          <w:sz w:val="28"/>
          <w:szCs w:val="28"/>
        </w:rPr>
        <w:t>.</w:t>
      </w:r>
      <w:r w:rsidR="006A38DC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237CC4" w:rsidRPr="00E11D66">
        <w:rPr>
          <w:rFonts w:ascii="Times New Roman" w:hAnsi="Times New Roman" w:cs="Times New Roman"/>
          <w:sz w:val="28"/>
          <w:szCs w:val="28"/>
        </w:rPr>
        <w:t xml:space="preserve">В </w:t>
      </w:r>
      <w:r w:rsidR="00BA2BE5" w:rsidRPr="00E11D66">
        <w:rPr>
          <w:rFonts w:ascii="Times New Roman" w:hAnsi="Times New Roman" w:cs="Times New Roman"/>
          <w:sz w:val="28"/>
          <w:szCs w:val="28"/>
        </w:rPr>
        <w:t>настоящее время</w:t>
      </w:r>
      <w:r w:rsidR="00232A69" w:rsidRPr="00E11D66">
        <w:rPr>
          <w:rFonts w:ascii="Times New Roman" w:hAnsi="Times New Roman" w:cs="Times New Roman"/>
          <w:sz w:val="28"/>
          <w:szCs w:val="28"/>
        </w:rPr>
        <w:t xml:space="preserve"> в области </w:t>
      </w:r>
      <w:r w:rsidR="00F15BD1" w:rsidRPr="00E11D66">
        <w:rPr>
          <w:rFonts w:ascii="Times New Roman" w:hAnsi="Times New Roman" w:cs="Times New Roman"/>
          <w:sz w:val="28"/>
          <w:szCs w:val="28"/>
        </w:rPr>
        <w:t xml:space="preserve">использования </w:t>
      </w:r>
      <w:proofErr w:type="spellStart"/>
      <w:proofErr w:type="gramStart"/>
      <w:r w:rsidR="00232A69" w:rsidRPr="00E11D66">
        <w:rPr>
          <w:rFonts w:ascii="Times New Roman" w:hAnsi="Times New Roman" w:cs="Times New Roman"/>
          <w:sz w:val="28"/>
          <w:szCs w:val="28"/>
        </w:rPr>
        <w:t>микрометодов</w:t>
      </w:r>
      <w:proofErr w:type="spellEnd"/>
      <w:r w:rsidR="00BA2BE5" w:rsidRPr="00E11D66">
        <w:rPr>
          <w:rFonts w:ascii="Times New Roman" w:hAnsi="Times New Roman" w:cs="Times New Roman"/>
          <w:sz w:val="28"/>
          <w:szCs w:val="28"/>
        </w:rPr>
        <w:t xml:space="preserve"> достигнут</w:t>
      </w:r>
      <w:proofErr w:type="gramEnd"/>
      <w:r w:rsidR="00BA2BE5" w:rsidRPr="00E11D66">
        <w:rPr>
          <w:rFonts w:ascii="Times New Roman" w:hAnsi="Times New Roman" w:cs="Times New Roman"/>
          <w:sz w:val="28"/>
          <w:szCs w:val="28"/>
        </w:rPr>
        <w:t xml:space="preserve"> значительный</w:t>
      </w:r>
      <w:r w:rsidR="00237CC4" w:rsidRPr="00E11D66">
        <w:rPr>
          <w:rFonts w:ascii="Times New Roman" w:hAnsi="Times New Roman" w:cs="Times New Roman"/>
          <w:sz w:val="28"/>
          <w:szCs w:val="28"/>
        </w:rPr>
        <w:t xml:space="preserve"> </w:t>
      </w:r>
      <w:r w:rsidR="00BA2BE5" w:rsidRPr="00E11D66">
        <w:rPr>
          <w:rFonts w:ascii="Times New Roman" w:hAnsi="Times New Roman" w:cs="Times New Roman"/>
          <w:sz w:val="28"/>
          <w:szCs w:val="28"/>
        </w:rPr>
        <w:t>прогресс</w:t>
      </w:r>
      <w:r w:rsidR="00232A69" w:rsidRPr="00E11D66">
        <w:rPr>
          <w:rFonts w:ascii="Times New Roman" w:hAnsi="Times New Roman" w:cs="Times New Roman"/>
          <w:sz w:val="28"/>
          <w:szCs w:val="28"/>
        </w:rPr>
        <w:t>;</w:t>
      </w:r>
      <w:r w:rsidR="00237CC4" w:rsidRPr="00E11D66">
        <w:rPr>
          <w:rFonts w:ascii="Times New Roman" w:hAnsi="Times New Roman" w:cs="Times New Roman"/>
          <w:sz w:val="28"/>
          <w:szCs w:val="28"/>
        </w:rPr>
        <w:t xml:space="preserve"> тем не менее, авторы п</w:t>
      </w:r>
      <w:r w:rsidRPr="00E11D66">
        <w:rPr>
          <w:rFonts w:ascii="Times New Roman" w:hAnsi="Times New Roman" w:cs="Times New Roman"/>
          <w:sz w:val="28"/>
          <w:szCs w:val="28"/>
        </w:rPr>
        <w:t>остоянно ведут работы по отладке</w:t>
      </w:r>
      <w:r w:rsidR="00237CC4" w:rsidRPr="00E11D66">
        <w:rPr>
          <w:rFonts w:ascii="Times New Roman" w:hAnsi="Times New Roman" w:cs="Times New Roman"/>
          <w:sz w:val="28"/>
          <w:szCs w:val="28"/>
        </w:rPr>
        <w:t xml:space="preserve"> и улучшению применяемых методов, а также </w:t>
      </w:r>
      <w:r w:rsidR="00232A69" w:rsidRPr="00E11D66">
        <w:rPr>
          <w:rFonts w:ascii="Times New Roman" w:hAnsi="Times New Roman" w:cs="Times New Roman"/>
          <w:sz w:val="28"/>
          <w:szCs w:val="28"/>
        </w:rPr>
        <w:t xml:space="preserve">по </w:t>
      </w:r>
      <w:r w:rsidR="00237CC4" w:rsidRPr="00E11D66">
        <w:rPr>
          <w:rFonts w:ascii="Times New Roman" w:hAnsi="Times New Roman" w:cs="Times New Roman"/>
          <w:sz w:val="28"/>
          <w:szCs w:val="28"/>
        </w:rPr>
        <w:t>поиску</w:t>
      </w:r>
      <w:r w:rsidR="00F15BD1" w:rsidRPr="00E11D66">
        <w:rPr>
          <w:rFonts w:ascii="Times New Roman" w:hAnsi="Times New Roman" w:cs="Times New Roman"/>
          <w:sz w:val="28"/>
          <w:szCs w:val="28"/>
        </w:rPr>
        <w:t xml:space="preserve"> и разработке</w:t>
      </w:r>
      <w:r w:rsidR="00237CC4" w:rsidRPr="00E11D66">
        <w:rPr>
          <w:rFonts w:ascii="Times New Roman" w:hAnsi="Times New Roman" w:cs="Times New Roman"/>
          <w:sz w:val="28"/>
          <w:szCs w:val="28"/>
        </w:rPr>
        <w:t xml:space="preserve"> новых методик исследования.</w:t>
      </w:r>
    </w:p>
    <w:p w:rsidR="00DF3311" w:rsidRDefault="00DF3311" w:rsidP="00E11D6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1807" w:rsidRPr="00DF3311" w:rsidRDefault="00DF3311" w:rsidP="00DF3311">
      <w:pPr>
        <w:spacing w:after="0" w:line="33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3311">
        <w:rPr>
          <w:rFonts w:ascii="Times New Roman" w:hAnsi="Times New Roman" w:cs="Times New Roman"/>
          <w:sz w:val="28"/>
          <w:szCs w:val="28"/>
        </w:rPr>
        <w:t>Литература</w:t>
      </w:r>
    </w:p>
    <w:p w:rsidR="00C604A3" w:rsidRPr="007A5E8D" w:rsidRDefault="00941807" w:rsidP="00DF3311">
      <w:pPr>
        <w:spacing w:after="0" w:line="336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11D66">
        <w:rPr>
          <w:rFonts w:ascii="Times New Roman" w:hAnsi="Times New Roman" w:cs="Times New Roman"/>
          <w:sz w:val="28"/>
          <w:szCs w:val="28"/>
        </w:rPr>
        <w:t>1.</w:t>
      </w:r>
      <w:r w:rsidR="00C604A3" w:rsidRPr="00E11D66">
        <w:rPr>
          <w:rFonts w:ascii="Times New Roman" w:hAnsi="Times New Roman" w:cs="Times New Roman"/>
          <w:sz w:val="28"/>
          <w:szCs w:val="28"/>
        </w:rPr>
        <w:t xml:space="preserve"> М.Ю. Шувалов, Ю.В. Образцов, В.Л. Овсиенко, П.Ю. </w:t>
      </w:r>
      <w:proofErr w:type="spellStart"/>
      <w:r w:rsidR="00C604A3" w:rsidRPr="00E11D66">
        <w:rPr>
          <w:rFonts w:ascii="Times New Roman" w:hAnsi="Times New Roman" w:cs="Times New Roman"/>
          <w:sz w:val="28"/>
          <w:szCs w:val="28"/>
        </w:rPr>
        <w:t>Удовицкий</w:t>
      </w:r>
      <w:proofErr w:type="spellEnd"/>
      <w:r w:rsidR="00C604A3" w:rsidRPr="00E11D66">
        <w:rPr>
          <w:rFonts w:ascii="Times New Roman" w:hAnsi="Times New Roman" w:cs="Times New Roman"/>
          <w:sz w:val="28"/>
          <w:szCs w:val="28"/>
        </w:rPr>
        <w:t xml:space="preserve">, А.С. </w:t>
      </w:r>
      <w:proofErr w:type="spellStart"/>
      <w:r w:rsidR="00C604A3" w:rsidRPr="00E11D66">
        <w:rPr>
          <w:rFonts w:ascii="Times New Roman" w:hAnsi="Times New Roman" w:cs="Times New Roman"/>
          <w:sz w:val="28"/>
          <w:szCs w:val="28"/>
        </w:rPr>
        <w:t>Мнека</w:t>
      </w:r>
      <w:proofErr w:type="spellEnd"/>
      <w:r w:rsidR="00C604A3" w:rsidRPr="00E11D66">
        <w:rPr>
          <w:rFonts w:ascii="Times New Roman" w:hAnsi="Times New Roman" w:cs="Times New Roman"/>
          <w:sz w:val="28"/>
          <w:szCs w:val="28"/>
        </w:rPr>
        <w:t xml:space="preserve">. Развитие </w:t>
      </w:r>
      <w:proofErr w:type="gramStart"/>
      <w:r w:rsidR="00C604A3" w:rsidRPr="00E11D66">
        <w:rPr>
          <w:rFonts w:ascii="Times New Roman" w:hAnsi="Times New Roman" w:cs="Times New Roman"/>
          <w:sz w:val="28"/>
          <w:szCs w:val="28"/>
        </w:rPr>
        <w:t>водных</w:t>
      </w:r>
      <w:proofErr w:type="gramEnd"/>
      <w:r w:rsidR="00C604A3" w:rsidRPr="00E11D66">
        <w:rPr>
          <w:rFonts w:ascii="Times New Roman" w:hAnsi="Times New Roman" w:cs="Times New Roman"/>
          <w:sz w:val="28"/>
          <w:szCs w:val="28"/>
        </w:rPr>
        <w:t xml:space="preserve"> триингов в экструдированной кабельной изоляции как электрический эффект </w:t>
      </w:r>
      <w:proofErr w:type="spellStart"/>
      <w:r w:rsidR="00C604A3" w:rsidRPr="00E11D66">
        <w:rPr>
          <w:rFonts w:ascii="Times New Roman" w:hAnsi="Times New Roman" w:cs="Times New Roman"/>
          <w:sz w:val="28"/>
          <w:szCs w:val="28"/>
        </w:rPr>
        <w:t>Ребиндера</w:t>
      </w:r>
      <w:proofErr w:type="spellEnd"/>
      <w:r w:rsidR="00C604A3" w:rsidRPr="00E11D66">
        <w:rPr>
          <w:rFonts w:ascii="Times New Roman" w:hAnsi="Times New Roman" w:cs="Times New Roman"/>
          <w:sz w:val="28"/>
          <w:szCs w:val="28"/>
        </w:rPr>
        <w:t>. Часть</w:t>
      </w:r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1. </w:t>
      </w:r>
      <w:r w:rsidR="00C604A3" w:rsidRPr="00E11D66">
        <w:rPr>
          <w:rFonts w:ascii="Times New Roman" w:hAnsi="Times New Roman" w:cs="Times New Roman"/>
          <w:sz w:val="28"/>
          <w:szCs w:val="28"/>
        </w:rPr>
        <w:t>Кабели</w:t>
      </w:r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604A3" w:rsidRPr="00E11D66">
        <w:rPr>
          <w:rFonts w:ascii="Times New Roman" w:hAnsi="Times New Roman" w:cs="Times New Roman"/>
          <w:sz w:val="28"/>
          <w:szCs w:val="28"/>
        </w:rPr>
        <w:t>и</w:t>
      </w:r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604A3" w:rsidRPr="00E11D66">
        <w:rPr>
          <w:rFonts w:ascii="Times New Roman" w:hAnsi="Times New Roman" w:cs="Times New Roman"/>
          <w:sz w:val="28"/>
          <w:szCs w:val="28"/>
        </w:rPr>
        <w:t>провода</w:t>
      </w:r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, № 4 (299), 2006, </w:t>
      </w:r>
      <w:r w:rsidR="00DF3311">
        <w:rPr>
          <w:rFonts w:ascii="Times New Roman" w:hAnsi="Times New Roman" w:cs="Times New Roman"/>
          <w:sz w:val="28"/>
          <w:szCs w:val="28"/>
        </w:rPr>
        <w:t>С</w:t>
      </w:r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>. 14</w:t>
      </w:r>
      <w:r w:rsidR="00DF3311" w:rsidRPr="007A5E8D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DF3311">
        <w:rPr>
          <w:rFonts w:ascii="Times New Roman" w:hAnsi="Times New Roman" w:cs="Times New Roman"/>
          <w:sz w:val="28"/>
          <w:szCs w:val="28"/>
          <w:lang w:val="en-US"/>
        </w:rPr>
        <w:t>19</w:t>
      </w:r>
      <w:r w:rsidR="00DF3311" w:rsidRPr="007A5E8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941807" w:rsidRPr="00E11D66" w:rsidRDefault="00941807" w:rsidP="00DF3311">
      <w:pPr>
        <w:spacing w:after="0" w:line="336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11D66">
        <w:rPr>
          <w:rFonts w:ascii="Times New Roman" w:hAnsi="Times New Roman" w:cs="Times New Roman"/>
          <w:sz w:val="28"/>
          <w:szCs w:val="28"/>
          <w:lang w:val="en-US"/>
        </w:rPr>
        <w:t>2.</w:t>
      </w:r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>Shuvalov</w:t>
      </w:r>
      <w:proofErr w:type="spellEnd"/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M., </w:t>
      </w:r>
      <w:proofErr w:type="spellStart"/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>Ovsienko</w:t>
      </w:r>
      <w:proofErr w:type="spellEnd"/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V. Investigation of the Life Curve for High Voltage Cable Insulation / Proceedings </w:t>
      </w:r>
      <w:proofErr w:type="spellStart"/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>Recueil</w:t>
      </w:r>
      <w:proofErr w:type="spellEnd"/>
      <w:r w:rsidR="00C604A3" w:rsidRPr="00E11D66">
        <w:rPr>
          <w:rFonts w:ascii="Times New Roman" w:hAnsi="Times New Roman" w:cs="Times New Roman"/>
          <w:sz w:val="28"/>
          <w:szCs w:val="28"/>
          <w:lang w:val="en-US"/>
        </w:rPr>
        <w:t xml:space="preserve"> des Communication JICABLE 2011, 19-23 June – Paris-Versailles, France – Volume 2/2. – P. 651-653. – E.7.2.4.</w:t>
      </w:r>
    </w:p>
    <w:sectPr w:rsidR="00941807" w:rsidRPr="00E11D66" w:rsidSect="00E11D66">
      <w:footerReference w:type="default" r:id="rId25"/>
      <w:pgSz w:w="11906" w:h="16838"/>
      <w:pgMar w:top="1418" w:right="1418" w:bottom="1418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330E" w:rsidRDefault="00EE330E" w:rsidP="00EE330E">
      <w:pPr>
        <w:spacing w:after="0" w:line="240" w:lineRule="auto"/>
      </w:pPr>
      <w:r>
        <w:separator/>
      </w:r>
    </w:p>
  </w:endnote>
  <w:endnote w:type="continuationSeparator" w:id="0">
    <w:p w:rsidR="00EE330E" w:rsidRDefault="00EE330E" w:rsidP="00EE33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21049372"/>
      <w:docPartObj>
        <w:docPartGallery w:val="Page Numbers (Bottom of Page)"/>
        <w:docPartUnique/>
      </w:docPartObj>
    </w:sdtPr>
    <w:sdtEndPr/>
    <w:sdtContent>
      <w:p w:rsidR="00186897" w:rsidRDefault="00186897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A5E8D">
          <w:rPr>
            <w:noProof/>
          </w:rPr>
          <w:t>16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330E" w:rsidRDefault="00EE330E" w:rsidP="00EE330E">
      <w:pPr>
        <w:spacing w:after="0" w:line="240" w:lineRule="auto"/>
      </w:pPr>
      <w:r>
        <w:separator/>
      </w:r>
    </w:p>
  </w:footnote>
  <w:footnote w:type="continuationSeparator" w:id="0">
    <w:p w:rsidR="00EE330E" w:rsidRDefault="00EE330E" w:rsidP="00EE330E">
      <w:pPr>
        <w:spacing w:after="0" w:line="240" w:lineRule="auto"/>
      </w:pPr>
      <w:r>
        <w:continuationSeparator/>
      </w:r>
    </w:p>
  </w:footnote>
  <w:footnote w:id="1">
    <w:p w:rsidR="00557141" w:rsidRPr="00483AE3" w:rsidRDefault="00557141" w:rsidP="00483AE3">
      <w:pPr>
        <w:pStyle w:val="aa"/>
        <w:jc w:val="both"/>
        <w:rPr>
          <w:rFonts w:ascii="Times New Roman" w:hAnsi="Times New Roman" w:cs="Times New Roman"/>
        </w:rPr>
      </w:pPr>
      <w:r w:rsidRPr="00483AE3">
        <w:rPr>
          <w:rStyle w:val="ac"/>
          <w:rFonts w:ascii="Times New Roman" w:hAnsi="Times New Roman" w:cs="Times New Roman"/>
        </w:rPr>
        <w:footnoteRef/>
      </w:r>
      <w:r w:rsidRPr="00483AE3">
        <w:rPr>
          <w:rFonts w:ascii="Times New Roman" w:hAnsi="Times New Roman" w:cs="Times New Roman"/>
        </w:rPr>
        <w:t xml:space="preserve"> </w:t>
      </w:r>
      <w:proofErr w:type="gramStart"/>
      <w:r w:rsidR="00483AE3" w:rsidRPr="00483AE3">
        <w:rPr>
          <w:rFonts w:ascii="Times New Roman" w:hAnsi="Times New Roman" w:cs="Times New Roman"/>
        </w:rPr>
        <w:t xml:space="preserve">Электрические и водные </w:t>
      </w:r>
      <w:proofErr w:type="spellStart"/>
      <w:r w:rsidR="00483AE3" w:rsidRPr="00483AE3">
        <w:rPr>
          <w:rFonts w:ascii="Times New Roman" w:hAnsi="Times New Roman" w:cs="Times New Roman"/>
        </w:rPr>
        <w:t>триинги</w:t>
      </w:r>
      <w:proofErr w:type="spellEnd"/>
      <w:r w:rsidR="00483AE3" w:rsidRPr="00483AE3">
        <w:rPr>
          <w:rFonts w:ascii="Times New Roman" w:hAnsi="Times New Roman" w:cs="Times New Roman"/>
        </w:rPr>
        <w:t xml:space="preserve"> – системы повреждений полимерной ЭИ электрическим полем; рассматриваются ниже.</w:t>
      </w:r>
      <w:proofErr w:type="gramEnd"/>
    </w:p>
  </w:footnote>
  <w:footnote w:id="2">
    <w:p w:rsidR="00EE330E" w:rsidRPr="00EE330E" w:rsidRDefault="00EE330E">
      <w:pPr>
        <w:pStyle w:val="aa"/>
        <w:rPr>
          <w:rFonts w:ascii="Times New Roman" w:hAnsi="Times New Roman" w:cs="Times New Roman"/>
        </w:rPr>
      </w:pPr>
      <w:r w:rsidRPr="00EE330E">
        <w:rPr>
          <w:rStyle w:val="ac"/>
          <w:rFonts w:ascii="Times New Roman" w:hAnsi="Times New Roman" w:cs="Times New Roman"/>
        </w:rPr>
        <w:footnoteRef/>
      </w:r>
      <w:r w:rsidRPr="00EE330E">
        <w:rPr>
          <w:rFonts w:ascii="Times New Roman" w:hAnsi="Times New Roman" w:cs="Times New Roman"/>
        </w:rPr>
        <w:t xml:space="preserve"> За этими испытаниями следуют испытания полномасштабных изделий.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C12CAD"/>
    <w:multiLevelType w:val="hybridMultilevel"/>
    <w:tmpl w:val="D32E430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8320711"/>
    <w:multiLevelType w:val="hybridMultilevel"/>
    <w:tmpl w:val="D9808D5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2B68"/>
    <w:rsid w:val="00033C72"/>
    <w:rsid w:val="000442E7"/>
    <w:rsid w:val="0005333D"/>
    <w:rsid w:val="000E2F56"/>
    <w:rsid w:val="000E7657"/>
    <w:rsid w:val="00100D8F"/>
    <w:rsid w:val="0010273F"/>
    <w:rsid w:val="00102C59"/>
    <w:rsid w:val="00113971"/>
    <w:rsid w:val="00114190"/>
    <w:rsid w:val="00133F47"/>
    <w:rsid w:val="00135F40"/>
    <w:rsid w:val="001367C2"/>
    <w:rsid w:val="0014214C"/>
    <w:rsid w:val="00151419"/>
    <w:rsid w:val="001578B9"/>
    <w:rsid w:val="00166A78"/>
    <w:rsid w:val="00186897"/>
    <w:rsid w:val="001F7C28"/>
    <w:rsid w:val="0020185B"/>
    <w:rsid w:val="00211D20"/>
    <w:rsid w:val="00220019"/>
    <w:rsid w:val="002221C9"/>
    <w:rsid w:val="00232A69"/>
    <w:rsid w:val="00237CC4"/>
    <w:rsid w:val="00270552"/>
    <w:rsid w:val="002842B0"/>
    <w:rsid w:val="00291FA6"/>
    <w:rsid w:val="00297F33"/>
    <w:rsid w:val="002E33C8"/>
    <w:rsid w:val="00303EC4"/>
    <w:rsid w:val="00346BFF"/>
    <w:rsid w:val="00380E7C"/>
    <w:rsid w:val="003D3184"/>
    <w:rsid w:val="004007FE"/>
    <w:rsid w:val="00404515"/>
    <w:rsid w:val="00423EEB"/>
    <w:rsid w:val="00482A45"/>
    <w:rsid w:val="00483AE3"/>
    <w:rsid w:val="004C528E"/>
    <w:rsid w:val="004C618A"/>
    <w:rsid w:val="00523978"/>
    <w:rsid w:val="00557141"/>
    <w:rsid w:val="00573C29"/>
    <w:rsid w:val="005970C6"/>
    <w:rsid w:val="005A1019"/>
    <w:rsid w:val="005A37F4"/>
    <w:rsid w:val="005E2E92"/>
    <w:rsid w:val="005F4905"/>
    <w:rsid w:val="0060093F"/>
    <w:rsid w:val="006179D4"/>
    <w:rsid w:val="006356D6"/>
    <w:rsid w:val="00635D91"/>
    <w:rsid w:val="0063780A"/>
    <w:rsid w:val="00644E86"/>
    <w:rsid w:val="006511BF"/>
    <w:rsid w:val="006703A3"/>
    <w:rsid w:val="006A38DC"/>
    <w:rsid w:val="006B5A1B"/>
    <w:rsid w:val="006F4E81"/>
    <w:rsid w:val="00726A25"/>
    <w:rsid w:val="00727561"/>
    <w:rsid w:val="00747E75"/>
    <w:rsid w:val="0077089B"/>
    <w:rsid w:val="007869B0"/>
    <w:rsid w:val="00795925"/>
    <w:rsid w:val="007A5E8D"/>
    <w:rsid w:val="00831438"/>
    <w:rsid w:val="00842EE8"/>
    <w:rsid w:val="0088233C"/>
    <w:rsid w:val="0089075F"/>
    <w:rsid w:val="008E7686"/>
    <w:rsid w:val="008F7271"/>
    <w:rsid w:val="009055A1"/>
    <w:rsid w:val="00907827"/>
    <w:rsid w:val="00920954"/>
    <w:rsid w:val="00941807"/>
    <w:rsid w:val="009732A9"/>
    <w:rsid w:val="00984A37"/>
    <w:rsid w:val="00987B48"/>
    <w:rsid w:val="009E7F85"/>
    <w:rsid w:val="009F4A68"/>
    <w:rsid w:val="00A3317C"/>
    <w:rsid w:val="00A506F2"/>
    <w:rsid w:val="00AA0BCF"/>
    <w:rsid w:val="00AF6ADA"/>
    <w:rsid w:val="00B24883"/>
    <w:rsid w:val="00B702CD"/>
    <w:rsid w:val="00BA20CA"/>
    <w:rsid w:val="00BA2BE5"/>
    <w:rsid w:val="00BD15E5"/>
    <w:rsid w:val="00C604A3"/>
    <w:rsid w:val="00C62976"/>
    <w:rsid w:val="00C755B4"/>
    <w:rsid w:val="00C8203E"/>
    <w:rsid w:val="00C926BD"/>
    <w:rsid w:val="00CA4DF6"/>
    <w:rsid w:val="00CC150F"/>
    <w:rsid w:val="00CE2B68"/>
    <w:rsid w:val="00D83066"/>
    <w:rsid w:val="00DF3311"/>
    <w:rsid w:val="00E01ABF"/>
    <w:rsid w:val="00E072EC"/>
    <w:rsid w:val="00E11D66"/>
    <w:rsid w:val="00E27D2D"/>
    <w:rsid w:val="00E36C29"/>
    <w:rsid w:val="00E67AA9"/>
    <w:rsid w:val="00E93933"/>
    <w:rsid w:val="00EE3259"/>
    <w:rsid w:val="00EE330E"/>
    <w:rsid w:val="00F019D0"/>
    <w:rsid w:val="00F14041"/>
    <w:rsid w:val="00F15BD1"/>
    <w:rsid w:val="00F21815"/>
    <w:rsid w:val="00F55B36"/>
    <w:rsid w:val="00F75DF0"/>
    <w:rsid w:val="00F904F3"/>
    <w:rsid w:val="00FC04DF"/>
    <w:rsid w:val="00FC751F"/>
    <w:rsid w:val="00FD1834"/>
    <w:rsid w:val="00FF5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35F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35F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35F4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135F40"/>
    <w:pPr>
      <w:spacing w:after="0" w:line="240" w:lineRule="auto"/>
      <w:ind w:left="720"/>
      <w:contextualSpacing/>
    </w:pPr>
    <w:rPr>
      <w:rFonts w:eastAsiaTheme="minorEastAsia"/>
      <w:sz w:val="24"/>
      <w:szCs w:val="24"/>
      <w:lang w:eastAsia="ru-RU"/>
    </w:rPr>
  </w:style>
  <w:style w:type="paragraph" w:styleId="a7">
    <w:name w:val="endnote text"/>
    <w:basedOn w:val="a"/>
    <w:link w:val="a8"/>
    <w:uiPriority w:val="99"/>
    <w:semiHidden/>
    <w:unhideWhenUsed/>
    <w:rsid w:val="00EE330E"/>
    <w:pPr>
      <w:spacing w:after="0" w:line="240" w:lineRule="auto"/>
    </w:pPr>
    <w:rPr>
      <w:sz w:val="20"/>
      <w:szCs w:val="20"/>
    </w:rPr>
  </w:style>
  <w:style w:type="character" w:customStyle="1" w:styleId="a8">
    <w:name w:val="Текст концевой сноски Знак"/>
    <w:basedOn w:val="a0"/>
    <w:link w:val="a7"/>
    <w:uiPriority w:val="99"/>
    <w:semiHidden/>
    <w:rsid w:val="00EE330E"/>
    <w:rPr>
      <w:sz w:val="20"/>
      <w:szCs w:val="20"/>
    </w:rPr>
  </w:style>
  <w:style w:type="character" w:styleId="a9">
    <w:name w:val="endnote reference"/>
    <w:basedOn w:val="a0"/>
    <w:uiPriority w:val="99"/>
    <w:semiHidden/>
    <w:unhideWhenUsed/>
    <w:rsid w:val="00EE330E"/>
    <w:rPr>
      <w:vertAlign w:val="superscript"/>
    </w:rPr>
  </w:style>
  <w:style w:type="paragraph" w:styleId="aa">
    <w:name w:val="footnote text"/>
    <w:basedOn w:val="a"/>
    <w:link w:val="ab"/>
    <w:uiPriority w:val="99"/>
    <w:semiHidden/>
    <w:unhideWhenUsed/>
    <w:rsid w:val="00EE330E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EE330E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EE330E"/>
    <w:rPr>
      <w:vertAlign w:val="superscript"/>
    </w:rPr>
  </w:style>
  <w:style w:type="paragraph" w:styleId="ad">
    <w:name w:val="header"/>
    <w:basedOn w:val="a"/>
    <w:link w:val="ae"/>
    <w:uiPriority w:val="99"/>
    <w:unhideWhenUsed/>
    <w:rsid w:val="001868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86897"/>
  </w:style>
  <w:style w:type="paragraph" w:styleId="af">
    <w:name w:val="footer"/>
    <w:basedOn w:val="a"/>
    <w:link w:val="af0"/>
    <w:uiPriority w:val="99"/>
    <w:unhideWhenUsed/>
    <w:rsid w:val="001868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186897"/>
  </w:style>
  <w:style w:type="character" w:styleId="af1">
    <w:name w:val="Hyperlink"/>
    <w:basedOn w:val="a0"/>
    <w:uiPriority w:val="99"/>
    <w:unhideWhenUsed/>
    <w:rsid w:val="007A5E8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35F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35F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35F4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135F40"/>
    <w:pPr>
      <w:spacing w:after="0" w:line="240" w:lineRule="auto"/>
      <w:ind w:left="720"/>
      <w:contextualSpacing/>
    </w:pPr>
    <w:rPr>
      <w:rFonts w:eastAsiaTheme="minorEastAsia"/>
      <w:sz w:val="24"/>
      <w:szCs w:val="24"/>
      <w:lang w:eastAsia="ru-RU"/>
    </w:rPr>
  </w:style>
  <w:style w:type="paragraph" w:styleId="a7">
    <w:name w:val="endnote text"/>
    <w:basedOn w:val="a"/>
    <w:link w:val="a8"/>
    <w:uiPriority w:val="99"/>
    <w:semiHidden/>
    <w:unhideWhenUsed/>
    <w:rsid w:val="00EE330E"/>
    <w:pPr>
      <w:spacing w:after="0" w:line="240" w:lineRule="auto"/>
    </w:pPr>
    <w:rPr>
      <w:sz w:val="20"/>
      <w:szCs w:val="20"/>
    </w:rPr>
  </w:style>
  <w:style w:type="character" w:customStyle="1" w:styleId="a8">
    <w:name w:val="Текст концевой сноски Знак"/>
    <w:basedOn w:val="a0"/>
    <w:link w:val="a7"/>
    <w:uiPriority w:val="99"/>
    <w:semiHidden/>
    <w:rsid w:val="00EE330E"/>
    <w:rPr>
      <w:sz w:val="20"/>
      <w:szCs w:val="20"/>
    </w:rPr>
  </w:style>
  <w:style w:type="character" w:styleId="a9">
    <w:name w:val="endnote reference"/>
    <w:basedOn w:val="a0"/>
    <w:uiPriority w:val="99"/>
    <w:semiHidden/>
    <w:unhideWhenUsed/>
    <w:rsid w:val="00EE330E"/>
    <w:rPr>
      <w:vertAlign w:val="superscript"/>
    </w:rPr>
  </w:style>
  <w:style w:type="paragraph" w:styleId="aa">
    <w:name w:val="footnote text"/>
    <w:basedOn w:val="a"/>
    <w:link w:val="ab"/>
    <w:uiPriority w:val="99"/>
    <w:semiHidden/>
    <w:unhideWhenUsed/>
    <w:rsid w:val="00EE330E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EE330E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EE330E"/>
    <w:rPr>
      <w:vertAlign w:val="superscript"/>
    </w:rPr>
  </w:style>
  <w:style w:type="paragraph" w:styleId="ad">
    <w:name w:val="header"/>
    <w:basedOn w:val="a"/>
    <w:link w:val="ae"/>
    <w:uiPriority w:val="99"/>
    <w:unhideWhenUsed/>
    <w:rsid w:val="001868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86897"/>
  </w:style>
  <w:style w:type="paragraph" w:styleId="af">
    <w:name w:val="footer"/>
    <w:basedOn w:val="a"/>
    <w:link w:val="af0"/>
    <w:uiPriority w:val="99"/>
    <w:unhideWhenUsed/>
    <w:rsid w:val="001868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186897"/>
  </w:style>
  <w:style w:type="character" w:styleId="af1">
    <w:name w:val="Hyperlink"/>
    <w:basedOn w:val="a0"/>
    <w:uiPriority w:val="99"/>
    <w:unhideWhenUsed/>
    <w:rsid w:val="007A5E8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75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0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1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2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1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8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1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9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tiff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hyperlink" Target="mailto:v.fedorova@vniikp.ru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AA4645-2FA2-4AD7-8A25-BF58588C3C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16</Pages>
  <Words>2999</Words>
  <Characters>17099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Федорова Виктория Александровна</dc:creator>
  <cp:lastModifiedBy>Маргарита Сергеевна Закржевская</cp:lastModifiedBy>
  <cp:revision>12</cp:revision>
  <cp:lastPrinted>2016-01-26T09:44:00Z</cp:lastPrinted>
  <dcterms:created xsi:type="dcterms:W3CDTF">2016-01-26T13:24:00Z</dcterms:created>
  <dcterms:modified xsi:type="dcterms:W3CDTF">2016-02-26T05:46:00Z</dcterms:modified>
</cp:coreProperties>
</file>